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Потоками сліз твоїх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неродючу пустиню управив* і з глибини зітханнями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в трудах приніс стократні плоди,* і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світильником вселенної, сіяючи чудесами, Саво, отче наш.*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жертву Богу непорочну* від дитинства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й богоносного отця нашого Сави Освященного, якого сьогодні пам'ять торжественно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Потоками сліз твоїх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неродючу пустиню управив* і з глибини зітханнями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в трудах приніс стократні плоди,* і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світильником вселенної, сіяючи чудесами, Саво, отче наш.*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жертву Богу непорочну* від дитинства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й богоносного отця нашого Сави Освященного, якого сьогодні пам'ять торжественно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Потоками сліз твоїх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неродючу пустиню управив* і з глибини зітханнями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в трудах приніс стократні плоди,* і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світильником вселенної, сіяючи чудесами, Саво, отче наш.*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жертву Богу непорочну* від дитинства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й богоносного отця нашого Сави Освященного, якого сьогодні пам'ять торжественно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Потоками сліз твоїх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неродючу пустиню управив* і з глибини зітханнями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в трудах приніс стократні плоди,* і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світильником вселенної, сіяючи чудесами, Саво, отче наш.*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жертву Богу непорочну* від дитинства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й богоносного отця нашого Сави Освященного, якого сьогодні пам'ять торжественно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