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преподобного отця нашого Спиридона, чудотворця, єпископа Трімитійського,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Собору Першого явився єси поборником і чудотворцем,* богоносний Спиридоне, отче наш.* Тому і мертвим у гробі бувши возгласив ти,* і змію в золото перетворив єси,* і коли ти співав святі молитви,* Ангелів с</w:t>
      </w:r>
      <w:r>
        <w:rPr>
          <w:rFonts w:ascii="Times New Roman" w:hAnsi="Times New Roman"/>
          <w:sz w:val="24"/>
        </w:rPr>
        <w:t>пів</w:t>
      </w:r>
      <w:r>
        <w:rPr>
          <w:rFonts w:ascii="Times New Roman" w:hAnsi="Times New Roman"/>
          <w:color w:val="000000"/>
          <w:sz w:val="24"/>
        </w:rPr>
        <w:t>служителями мав єси, священніший.* Слава Тому, який дав тобі силу,* слава Тому, який вінчав тебе,* слава Тому, який діє через тебе всім зцілення.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Любов’ю Христовою вразився,* священніший, ум возніс зорею Духа,* діяльним видінням твоїм діяння осягнув єси* богоприємне, жертвенником Божественним був,* просячи всім Божественне сяйво.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преподобного отця нашого Спиридона, чудотворця, єпископа Трімитійського,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преподобного отця нашого Спиридона, чудотворця, єпископа Трімитійського,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Собору Першого явився єси поборником і чудотворцем,* богоносний Спиридоне, отче наш.* Тому і мертвим у гробі бувши возгласив ти,* і змію в золото перетворив єси,* і коли ти співав святі молитви,* Ангелів с</w:t>
      </w:r>
      <w:r>
        <w:rPr>
          <w:rFonts w:ascii="Times New Roman" w:hAnsi="Times New Roman"/>
          <w:sz w:val="24"/>
        </w:rPr>
        <w:t>пів</w:t>
      </w:r>
      <w:r>
        <w:rPr>
          <w:rFonts w:ascii="Times New Roman" w:hAnsi="Times New Roman"/>
          <w:color w:val="000000"/>
          <w:sz w:val="24"/>
        </w:rPr>
        <w:t>служителями мав єси, священніший.* Слава Тому, який дав тобі силу,* слава Тому, який вінчав тебе,* слава Тому, який діє через тебе всім зцілення.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Любов’ю Христовою вразився,* священніший, ум возніс зорею Духа,* діяльним видінням твоїм діяння осягнув єси* богоприємне, жертвенником Божественним був,* просячи всім Божественне сяйво.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преподобного отця нашого Спиридона, чудотворця, єпископа Трімитійського,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