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Як світильник явився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світліший у темряві невідання сидячим, страстотерпче,* вірою бо, як копієм, захистившись, роз’ярення ворогів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не побоявся, Євстратію,* бувши з риторів найкрасномовніший.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