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8): </w:t>
      </w:r>
      <w:r w:rsidDel="00000000" w:rsidR="00000000" w:rsidRPr="00000000">
        <w:rPr>
          <w:rFonts w:ascii="Times New Roman" w:hAnsi="Times New Roman"/>
          <w:sz w:val="24"/>
          <w:rtl w:val="0"/>
        </w:rPr>
        <w:t xml:space="preserve">По́стячи,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По́стячи,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Якщо́ яка́ чесно́та і якщо́ яка́ похвала́* – нале́жить вона́ святи́м!* Під мечі бо приклони́ли вони́ ши́ї* – ра́ди Те́бе, що приклони́в Небеса́ і зійшо́в;* проли́ли кров свою́* – ра́ди Те́бе, що Себе́ зубожи́в і вид слуги́ прийня́в;* смири́лися аж до сме́рти* – убо́гість Твою́ наслідуючи.* Їх же моли́твами, по мно́жеству щедро́т Твоїх,* Бо́же, поми́луй нас.</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i w:val="1"/>
          <w:color w:val="ff0000"/>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Світлопромінних вас, як бли́скавки,* у ввесь світ Ісус* – ми́сленне воістину Со́нце – посла́вши,* відігна́в ся́йвом ва́шої боже́ственної про́повіді те́мряву полу́ди,* Богови́дці Апо́столи,* і просвіти́в тих, кого́ трима́в лихи́й мо́рок невідання.* Його́ ж і моліте* низпосла́ти і нам просвічення та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Чесно́тами Ілля́,* зійшо́вши на колісни́цю боже́ственну,* по́стом просвічений,* вознісся на висоту́ Небе́сну.* Його́ ре́вно наслідуй, смире́нная душе́ моя́,* і пости́ од уся́кої зло́би,* і за́здрости, і сва́рів,* і соло́дкости теку́чої і сла́сної;* і бо́лю лю́того уни́кнеш* – вічнопа́льної Геє́ни,* вола́ючи до Христа́:* Го́споди, сла́ва Тобі.</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i w:val="1"/>
          <w:color w:val="ff0000"/>
          <w:sz w:val="24"/>
          <w:rtl w:val="0"/>
        </w:rPr>
        <w:t xml:space="preserve">(г. 5, подібний: Преподобне отче): </w:t>
      </w:r>
      <w:r w:rsidDel="00000000" w:rsidR="00000000" w:rsidRPr="00000000">
        <w:rPr>
          <w:rFonts w:ascii="Times New Roman" w:hAnsi="Times New Roman"/>
          <w:sz w:val="24"/>
          <w:rtl w:val="0"/>
        </w:rPr>
        <w:t xml:space="preserve">Апо́столи боже́ственні,* за світ найтеплі́ші молільники і правосла́вних захисники́,* ма́ючи дерзнове́ння си́лу до Христа́ Бо́га на́шого,* за нас моліться, вас мо́лимо, всечеснії,* щоб ми по́сту благи́й час світло зверши́ли,* і Єдиносу́щної Тро́йці благода́ть прийняли́.* Великопроповідники сла́вні,* моліться за ду́ші на́ші.</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r w:rsidDel="00000000" w:rsidR="00000000" w:rsidRPr="00000000">
        <w:rPr>
          <w:rFonts w:ascii="Times New Roman" w:hAnsi="Times New Roman"/>
          <w:sz w:val="24"/>
          <w:rtl w:val="0"/>
        </w:rPr>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Насильно в полон виведені,* були ви ув’язнені, Христові мученики,* і замкнені в темницю всі на довгий час,* справді божественні віри хранителі,* звідки знавіснілий звір лихоіменний,* вивівши, мечем умертвив вас,* що не хотіли підкорятися злим його повелінням;* і нині вишні світлиці Царства радісно успадкували ви,* числом сорока до двох* долучившися, всеславні!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З Костянтином, Вассоя і Калліста,* Теофіла всі, і Теодора,* і дальший божественний полк страстотерпців* велегласно восхвалімо;* вони бо воліли вмерти за всіх Життя,* йдучи на заколення радісно.* І нині у Граді Бога Живого почивають,* і просять, щоб знайшли ми* гріхів відпущення в День Суду* й остаточне відкуплення.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Тебе, прецінну палату всіх Царя,* молимо, багатославна:* Очисти наш ум, заплямлений всякими гріхами* і вчини гарною оселею божественної Тройці,* щоб ми величали твою силу і безмежну твою милість,* і так спаслися непотрібні слуги твої.</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Ти, Го́споди, захоро́ниш нас і збереже́ш нас від ро́ду сьо́го і повік</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b w:val="1"/>
          <w:i w:val="1"/>
          <w:color w:val="ff0000"/>
          <w:sz w:val="24"/>
          <w:rtl w:val="0"/>
        </w:rPr>
        <w:t xml:space="preserve">(</w:t>
      </w:r>
      <w:r w:rsidDel="00000000" w:rsidR="00000000" w:rsidRPr="00000000">
        <w:rPr>
          <w:rFonts w:ascii="Times New Roman" w:hAnsi="Times New Roman"/>
          <w:i w:val="1"/>
          <w:color w:val="ff0000"/>
          <w:sz w:val="24"/>
          <w:rtl w:val="0"/>
        </w:rPr>
        <w:t xml:space="preserve">Пс 11,8).</w:t>
      </w:r>
      <w:r w:rsidDel="00000000" w:rsidR="00000000" w:rsidRPr="00000000">
        <w:rPr>
          <w:rFonts w:ascii="Times New Roman" w:hAnsi="Times New Roman"/>
          <w:sz w:val="24"/>
          <w:rtl w:val="0"/>
        </w:rPr>
      </w:r>
    </w:p>
    <w:p w:rsidR="00000000" w:rsidDel="00000000" w:rsidP="00000000" w:rsidRDefault="00000000" w:rsidRPr="00000000" w14:paraId="00000135">
      <w:pPr>
        <w:pStyle w:val="Heading3"/>
        <w:spacing w:after="120" w:before="0" w:lineRule="auto"/>
        <w:rPr>
          <w:rFonts w:ascii="Times New Roman" w:cs="Times New Roman" w:eastAsia="Times New Roman" w:hAnsi="Times New Roman"/>
          <w:i w:val="1"/>
          <w:color w:val="000000"/>
        </w:rPr>
      </w:pPr>
      <w:r w:rsidDel="00000000" w:rsidR="00000000" w:rsidRPr="00000000">
        <w:rPr>
          <w:rFonts w:ascii="Times New Roman" w:cs="Times New Roman" w:eastAsia="Times New Roman" w:hAnsi="Times New Roman"/>
          <w:i w:val="1"/>
          <w:color w:val="ff0000"/>
          <w:sz w:val="24"/>
          <w:rtl w:val="0"/>
        </w:rPr>
        <w:t xml:space="preserve">Стих:</w:t>
      </w:r>
      <w:r w:rsidDel="00000000" w:rsidR="00000000" w:rsidRPr="00000000">
        <w:rPr>
          <w:rFonts w:ascii="Times New Roman" w:cs="Times New Roman" w:eastAsia="Times New Roman" w:hAnsi="Times New Roman"/>
          <w:color w:val="000000"/>
          <w:sz w:val="24"/>
          <w:rtl w:val="0"/>
        </w:rPr>
        <w:t xml:space="preserve"> Спаси́ мене́, Го́споди, бо не ста́ло пра́ведного </w:t>
      </w:r>
      <w:r w:rsidDel="00000000" w:rsidR="00000000" w:rsidRPr="00000000">
        <w:rPr>
          <w:rFonts w:ascii="Times New Roman" w:cs="Times New Roman" w:eastAsia="Times New Roman" w:hAnsi="Times New Roman"/>
          <w:i w:val="1"/>
          <w:color w:val="ff0000"/>
          <w:sz w:val="24"/>
          <w:rtl w:val="0"/>
        </w:rPr>
        <w:t xml:space="preserve">(Пс 11,2).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Тоді сказав Бог: «Нехай земля виведе з себе живі створіння за їхнім родом: скотину, плазунів і диких звірів за їхнім родом». І сталося так. І сотворив Бог диких звірів за їхнім родом, скотину за родом її, і всіх земних плазунів за їхнім родом. І побачив Бог, що воно добре. Тож сказав Бог: «Сотворімо людину на наш образ і на нашу подобу, і нехай вона панує над рибою морською, над птаством небесним, над скотиною, над усіма дикими звірями й над усіма плазунами, що повзають на землі». І сотворив Бог людину на свій образ; на Божий образ сотворив її; чоловіком і жінкою сотворив їх. І благословив їх Бог і сказав їм: «Будьте плідні й множтеся і наповняйте землю та підпорядковуйте її собі; пануйте над рибою морською, над птаством небесним і над усяким звірем, що рухається по землі». По тому сказав Бог: «Ось я даю вам усяку траву, що розсіває насіння по всій землі, та всяке дерево, що приносить плоди з насінням: вони будуть вам на поживу. Всякому ж дикому звіреві, всякому небесному птаству, всьому, що повзає по землі й має в собі живу душу, я даю на поживу всяку зелень трав». І так сталося. І побачив Бог усе, що створив: і воно було дуже добре. І був вечір і був ранок – день шостий. </w:t>
      </w:r>
    </w:p>
    <w:p w:rsidR="00000000" w:rsidDel="00000000" w:rsidP="00000000" w:rsidRDefault="00000000" w:rsidRPr="00000000" w14:paraId="0000013A">
      <w:pPr>
        <w:spacing w:after="120" w:lineRule="auto"/>
        <w:jc w:val="both"/>
        <w:rPr/>
      </w:pPr>
      <w:r w:rsidDel="00000000" w:rsidR="00000000" w:rsidRPr="00000000">
        <w:rPr>
          <w:rFonts w:ascii="Times New Roman" w:hAnsi="Times New Roman"/>
          <w:sz w:val="24"/>
          <w:rtl w:val="0"/>
        </w:rPr>
        <w:t xml:space="preserve">Так закінчено небо й землю з усіма її оздобами. Бог закінчив сьомого дня своє діло, що його творив був, і спочив сьомого дня від усього свого діла, з що творив був. І благословив Бог сьомий день і освятив його; того бо дня спочив Бог від усього свого діла, що творячи зробив був. </w:t>
      </w:r>
      <w:r w:rsidDel="00000000" w:rsidR="00000000" w:rsidRPr="00000000">
        <w:rPr>
          <w:rFonts w:ascii="Times New Roman" w:hAnsi="Times New Roman"/>
          <w:i w:val="1"/>
          <w:color w:val="ff0000"/>
          <w:sz w:val="24"/>
          <w:rtl w:val="0"/>
        </w:rPr>
        <w:t xml:space="preserve">(Бут. 1, 24-31; 2, 1-3)</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color w:val="ff0000"/>
          <w:sz w:val="24"/>
          <w:rtl w:val="0"/>
        </w:rPr>
        <w:t xml:space="preserve"> </w:t>
      </w:r>
      <w:r w:rsidDel="00000000" w:rsidR="00000000" w:rsidRPr="00000000">
        <w:rPr>
          <w:rFonts w:ascii="Times New Roman" w:hAnsi="Times New Roman"/>
          <w:color w:val="000000"/>
          <w:sz w:val="24"/>
          <w:rtl w:val="0"/>
        </w:rPr>
        <w:t xml:space="preserve">Згля́нься і почу́й мене́, Го́споди, Бо́же мій</w:t>
      </w:r>
      <w:r w:rsidDel="00000000" w:rsidR="00000000" w:rsidRPr="00000000">
        <w:rPr>
          <w:rFonts w:ascii="Times New Roman" w:hAnsi="Times New Roman"/>
          <w:b w:val="1"/>
          <w:color w:val="000000"/>
          <w:sz w:val="24"/>
          <w:rtl w:val="0"/>
        </w:rPr>
        <w:t xml:space="preserve">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12,4</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b w:val="1"/>
          <w:i w:val="1"/>
          <w:color w:val="000000"/>
          <w:sz w:val="24"/>
          <w:rtl w:val="0"/>
        </w:rPr>
        <w:t xml:space="preserve"> </w:t>
      </w:r>
      <w:r w:rsidDel="00000000" w:rsidR="00000000" w:rsidRPr="00000000">
        <w:rPr>
          <w:rFonts w:ascii="Times New Roman" w:hAnsi="Times New Roman"/>
          <w:color w:val="000000"/>
          <w:sz w:val="24"/>
          <w:rtl w:val="0"/>
        </w:rPr>
        <w:t xml:space="preserve">Доки́, Го́споди, забува́тимеш мене́ до кра́ю? До́ки відверта́тимеш лице́ Твоє́ від ме́не?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i w:val="1"/>
          <w:color w:val="ff0000"/>
        </w:rPr>
      </w:pPr>
      <w:r w:rsidDel="00000000" w:rsidR="00000000" w:rsidRPr="00000000">
        <w:rPr>
          <w:rFonts w:ascii="Times New Roman" w:hAnsi="Times New Roman"/>
          <w:sz w:val="24"/>
          <w:rtl w:val="0"/>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бо мудрість увійде в твоє серце, знання буде відрадою душі твоєї. Обачність буде сторожити над тобою, і розум тебе берегтиме, щоб від путі лихої тебе врятувати, від чоловіка з розбещеним язиком, від тих, що праві стежки покидають, щоб темними дорогами ходити; від тих, що раді зло чинити й що кохаються в розбещеності зіпсуття, яких стежки криві, і які дорогами своїми крутять; та щоб урятувати тебе від чужої жінки, від незнаної з облесними словами, що друга своїх молодощів занехаяла, і що Божий союз забула, бо її дім доводить до смерти, її стежки до Тіней. Ніхто з тих, що до неї йде, більш не повернеться, ані не досягне стежки життя. Тож ходитимеш дорогою добрих, держатимешся стежок людей справедливих, бо праведні заселять землю і бездоганні будуть на ній жити; лукаві ж будуть стерті з землі, невірні будуть викорінені з неї. </w:t>
      </w:r>
      <w:r w:rsidDel="00000000" w:rsidR="00000000" w:rsidRPr="00000000">
        <w:rPr>
          <w:rFonts w:ascii="Times New Roman" w:hAnsi="Times New Roman"/>
          <w:i w:val="1"/>
          <w:color w:val="ff0000"/>
          <w:sz w:val="24"/>
          <w:rtl w:val="0"/>
        </w:rPr>
        <w:t xml:space="preserve">(Прип. 2, 1-22).</w:t>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w:t>
      </w:r>
      <w:r w:rsidDel="00000000" w:rsidR="00000000" w:rsidRPr="00000000">
        <w:rPr>
          <w:rFonts w:ascii="Times New Roman" w:hAnsi="Times New Roman"/>
          <w:sz w:val="24"/>
          <w:rtl w:val="0"/>
        </w:rPr>
        <w:t xml:space="preserve"> </w:t>
      </w:r>
      <w:r w:rsidDel="00000000" w:rsidR="00000000" w:rsidRPr="00000000">
        <w:rPr>
          <w:rFonts w:ascii="Times New Roman" w:cs="Times New Roman" w:eastAsia="Times New Roman" w:hAnsi="Times New Roman"/>
          <w:sz w:val="24"/>
          <w:szCs w:val="24"/>
          <w:rtl w:val="0"/>
        </w:rPr>
        <w:t xml:space="preserve">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сорока двох мучеників, що в Аморії,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Header">
    <w:name w:val="header"/>
    <w:basedOn w:val="Normal"/>
    <w:link w:val="HeaderChar"/>
    <w:uiPriority w:val="99"/>
    <w:unhideWhenUsed w:val="1"/>
    <w:rsid w:val="003A7B30"/>
    <w:pPr>
      <w:tabs>
        <w:tab w:val="center" w:pos="4677"/>
        <w:tab w:val="right" w:pos="9355"/>
      </w:tabs>
    </w:pPr>
  </w:style>
  <w:style w:type="character" w:styleId="HeaderChar" w:customStyle="1">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val="1"/>
    <w:rsid w:val="003A7B30"/>
    <w:pPr>
      <w:tabs>
        <w:tab w:val="center" w:pos="4677"/>
        <w:tab w:val="right" w:pos="9355"/>
      </w:tabs>
    </w:pPr>
  </w:style>
  <w:style w:type="character" w:styleId="FooterChar" w:customStyle="1">
    <w:name w:val="Footer Char"/>
    <w:basedOn w:val="DefaultParagraphFont"/>
    <w:link w:val="Footer"/>
    <w:uiPriority w:val="99"/>
    <w:rsid w:val="003A7B30"/>
    <w:rPr>
      <w:sz w:val="24"/>
      <w:szCs w:val="24"/>
      <w:lang w:eastAsia="ru-RU"/>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q5qmswPMSodvs9mCUi3/4FTdOA==">CgMxLjA4AHIhMWRCWHFOZk43OXVJcjVZb2k1ZXdYc01Wb3F2aThRejRi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2023-02-25T21:27:00Z</dcterms:created>
  <dc:creator>abat.andrew</dc:creator>
</cp:coreProperties>
</file>