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sz w:val="24"/>
        </w:rPr>
        <w:t>Листопад 25 Субота</w:t>
      </w:r>
    </w:p>
    <w:p>
      <w:r>
        <w:rPr>
          <w:rFonts w:ascii="Times New Roman" w:hAnsi="Times New Roman"/>
          <w:sz w:val="24"/>
        </w:rPr>
        <w:t>Субота 25 по П'ятидесятниці</w:t>
      </w:r>
    </w:p>
    <w:p>
      <w:r>
        <w:rPr>
          <w:rFonts w:ascii="Times New Roman" w:hAnsi="Times New Roman"/>
          <w:sz w:val="24"/>
        </w:rPr>
        <w:t xml:space="preserve">Святих отців наших і священномучеників Климента, папи Римського, і Петра, єпископа Олександрійського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Введення у храм Пресвятої Богородиці</w:t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О, дивне чудо):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Радуймося сьогодні, вірні,* псалмами й піснями прославляючи Господа,* і вшановуючи його святу тінь − одуховнений Кивот,* що вмістив у собі невмістиме Слово.* Бо вона, ще малою дівчинкою, незбагненно приводиться до Господа,* і великий святитель Захарія радісно приймає її,* як Божу оселю.</w:t>
          </w:r>
        </w:sdtContent>
      </w:sdt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одуховнений храм святої слави Христа Бога нашого,* єдина благословенна й пречиста між жінками,* приводиться до старозавітнього храму, щоб у ньому жити.* З нею духом радіють Йоаким і Анна,* хори ж дівиць, оспівуючи й шануючи його Матір,* псалмами прославляють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– сповіщена пророками,* слава апостолів, похвала мучеників* і всіх землян відродження, Діво – Мати Божа,* бо через тебе ми з Богом примирилися.* Тому шануємо твій вхід у храм Господній,* з ангелом усі співаючи тобі: Радуйся, Пречиста,* – що нас спасаєш молитвами твоїми.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Святе́є Святи́х* Свята́я і Непоро́чная* Святи́м Ду́хом вво́диться,* і святи́м Ангелом вигодо́вується* Та, що є су́щим Святішим Хра́мом* Свято́го Бо́га на́шого,* що все освяти́в Її вхо́дженням* і обожи́в приро́ду земни́х,* що впа́ла пере́ступом.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Отрокови́ці, радіючи* і світи́льники трима́ючи,* днесь переду́ють ми́сленній Свічі* і вво́дять Її* у Святе́є Святи́х свяще́нно,* перед’явля́ючи Ся́йво,* яко́му нале́жить із Не́ї зася́яти невисловле́нно* і Ду́хом просвіти́ти* тих, що сидя́ть у пітьмі невідання.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«Прийми́, Заха́ріє»,* – в весе́лості воскли́кнула Анна всехва́льна,* – «Ту, яку́ проповідували Бо́жі проро́ки в Ду́сі,* і введи́ Її у святи́й храм* для свяще́нного вихова́ння,* щоб ста́ла вона́ Влади́ки всіх* боже́ственним престо́лом,* і пала́тою, і ло́жем,* і світлозо́рою оби́теллю».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Богоневісто Владичице! Після твого чудесного народження,* ти прийшла до Господнього храму, щоб у ньому виховуватися й освячуватися;* все небо здивувалося, що Дух Святий у тобі оселився.* Тому, Пречиста й Непорочна, на небі і на землі прославлена,* – спаси рід наш!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мій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заступник,*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милість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вийде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назустріч.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Вирятуй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ворогів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і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визволь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від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тих,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що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повстають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на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мене.</w:t>
      </w:r>
    </w:p>
    <w:p>
      <w:pPr>
        <w:pStyle w:val="1"/>
      </w:pP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0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2F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Тебе, як скарбницю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премудрості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благодаті, Пречиста, що виточує завжди текучий струмінь розуміння, і просимо: «Краплями Твоїми,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2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 і, процвівши добротою, покриває всі краї.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 і,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C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 з вірою взиваючи, промовила до священика: «Прийми Дитятко, що дав мені Бог, та введи в храм Творця твого, і,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7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 душа моя Господа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але зараз після виголошення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Богородицю і Матір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...,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 співає 9-й ірмос.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1: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світла й невичерпним потоком світлости* став мені твій святий празник!* Тож молися, Богородице,* щоб визволити мене від темряви нерозуму* і від пристрастей душевних і тілесних,* а в майбутньому віці вибав мене від безконечної муки.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Джерелом ласкавої мудрости,* морем розуму і благодаті* у твоїм святі показала тебе споконвічна Божа премудрість* – той, що з тебе в тілі народився.* Тому задля нього дай мені краплину своєї мудрости й розуму,* і направ до життя вічного.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Богородицю Марію всі прославмо:* Радуйся, Мати Божа!* Радуйся, драбино одуховлена й розумна!* Радуйся, купино неопалима! Радуйся, посудино всесвята!* Радуйся, квітко віри! Радуйся, палице розквітла!* Радуйся, золота кадильнице! Радуйся, горо Божа отінена!* Радуйся, визволення першої Єви! Радуйся, престоле Божий!* Радуйся, багатомилостива красо!* Радуйся, Владичице!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Владичиці нашої Богородиці і Приснодіви Марії, якої світлий празник Введення у храм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0029B5"/>
    <w:rPr>
      <w:lang w:val="uk-UA"/>
    </w:rPr>
  </w:style>
  <w:style w:type="character" w:styleId="FontStyle23" w:customStyle="1">
    <w:name w:val="Font Style23"/>
    <w:uiPriority w:val="99"/>
    <w:rsid w:val="000029B5"/>
    <w:rPr>
      <w:rFonts w:ascii="Palatino Linotype" w:hAnsi="Palatino Linotype"/>
      <w:i w:val="1"/>
      <w:sz w:val="22"/>
    </w:rPr>
  </w:style>
  <w:style w:type="paragraph" w:styleId="Style5" w:customStyle="1">
    <w:name w:val="Style5"/>
    <w:basedOn w:val="Normal"/>
    <w:uiPriority w:val="99"/>
    <w:rsid w:val="000029B5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JVKk3hNjcfp5JAxdaboeMw3/PUg==">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2022-11-23T10:17:00Z</dcterms:created>
  <dc:creator>Windows User</dc:creator>
</cp:coreProperties>
</file>