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2, Понеділок</w:t>
      </w:r>
    </w:p>
    <w:p>
      <w:r>
        <w:rPr>
          <w:rFonts w:ascii="Times New Roman" w:hAnsi="Times New Roman"/>
          <w:sz w:val="24"/>
        </w:rPr>
        <w:t>Тиждень 11-ий по Зісланні Святого Духа. Св. мч. Маманта Прп. Івана Посника, патр. Царгородського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FF0000"/>
          <w:sz w:val="24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</w:t>
      </w:r>
      <w:r>
        <w:rPr>
          <w:rFonts w:ascii="Times New Roman" w:hAnsi="Times New Roman"/>
          <w:i/>
          <w:color w:val="FF0000"/>
          <w:sz w:val="24"/>
          <w:highlight w:val="white"/>
        </w:rPr>
        <w:t>подібний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: О, </w:t>
      </w:r>
      <w:r>
        <w:rPr>
          <w:rFonts w:ascii="Times New Roman" w:hAnsi="Times New Roman"/>
          <w:i/>
          <w:color w:val="FF0000"/>
          <w:sz w:val="24"/>
          <w:highlight w:val="white"/>
        </w:rPr>
        <w:t>преславне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чудо</w:t>
      </w:r>
      <w:r>
        <w:rPr>
          <w:rFonts w:ascii="Times New Roman" w:hAnsi="Times New Roman"/>
          <w:i/>
          <w:color w:val="FF0000"/>
          <w:sz w:val="24"/>
          <w:highlight w:val="white"/>
        </w:rPr>
        <w:t>):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Окро́плений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своє́ю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кро́в’ю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був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приве́дений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до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Життєда́вця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Христа</w:t>
      </w:r>
      <w:r>
        <w:rPr>
          <w:rFonts w:ascii="Times New Roman" w:hAnsi="Times New Roman"/>
          <w:sz w:val="24"/>
          <w:highlight w:val="white"/>
        </w:rPr>
        <w:t xml:space="preserve">́, * </w:t>
      </w:r>
      <w:r>
        <w:rPr>
          <w:rFonts w:ascii="Times New Roman" w:hAnsi="Times New Roman"/>
          <w:sz w:val="24"/>
          <w:highlight w:val="white"/>
        </w:rPr>
        <w:t>Яки́й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Свою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ра́ди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те́бе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проли́в</w:t>
      </w:r>
      <w:r>
        <w:rPr>
          <w:rFonts w:ascii="Times New Roman" w:hAnsi="Times New Roman"/>
          <w:sz w:val="24"/>
          <w:highlight w:val="white"/>
        </w:rPr>
        <w:t xml:space="preserve"> * – </w:t>
      </w:r>
      <w:r>
        <w:rPr>
          <w:rFonts w:ascii="Times New Roman" w:hAnsi="Times New Roman"/>
          <w:sz w:val="24"/>
          <w:highlight w:val="white"/>
        </w:rPr>
        <w:t>Він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же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спільником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тебе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вчини́в</w:t>
      </w:r>
      <w:r>
        <w:rPr>
          <w:rFonts w:ascii="Times New Roman" w:hAnsi="Times New Roman"/>
          <w:sz w:val="24"/>
          <w:highlight w:val="white"/>
        </w:rPr>
        <w:t xml:space="preserve">, * і </w:t>
      </w:r>
      <w:r>
        <w:rPr>
          <w:rFonts w:ascii="Times New Roman" w:hAnsi="Times New Roman"/>
          <w:sz w:val="24"/>
          <w:highlight w:val="white"/>
        </w:rPr>
        <w:t>Ца́рства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свого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соприча́сником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як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до́блесного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ошука́нця</w:t>
      </w:r>
      <w:r>
        <w:rPr>
          <w:rFonts w:ascii="Times New Roman" w:hAnsi="Times New Roman"/>
          <w:sz w:val="24"/>
          <w:highlight w:val="white"/>
        </w:rPr>
        <w:t xml:space="preserve"> * і </w:t>
      </w:r>
      <w:r>
        <w:rPr>
          <w:rFonts w:ascii="Times New Roman" w:hAnsi="Times New Roman"/>
          <w:sz w:val="24"/>
          <w:highlight w:val="white"/>
        </w:rPr>
        <w:t>зда́тного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лю́ті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його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підступи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до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кінця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згаси́ти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Ве́жею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благоче́стя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був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засно́ваний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ске́лі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віри</w:t>
      </w:r>
      <w:r>
        <w:rPr>
          <w:rFonts w:ascii="Times New Roman" w:hAnsi="Times New Roman"/>
          <w:sz w:val="24"/>
          <w:highlight w:val="white"/>
        </w:rPr>
        <w:t xml:space="preserve">; * </w:t>
      </w:r>
      <w:r>
        <w:rPr>
          <w:rFonts w:ascii="Times New Roman" w:hAnsi="Times New Roman"/>
          <w:sz w:val="24"/>
          <w:highlight w:val="white"/>
        </w:rPr>
        <w:t>споку́си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біди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губи́ли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тебе</w:t>
      </w:r>
      <w:r>
        <w:rPr>
          <w:rFonts w:ascii="Times New Roman" w:hAnsi="Times New Roman"/>
          <w:sz w:val="24"/>
          <w:highlight w:val="white"/>
        </w:rPr>
        <w:t xml:space="preserve">́,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: * </w:t>
      </w:r>
      <w:r>
        <w:rPr>
          <w:rFonts w:ascii="Times New Roman" w:hAnsi="Times New Roman"/>
          <w:sz w:val="24"/>
          <w:highlight w:val="white"/>
        </w:rPr>
        <w:t>бо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ве́льми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розбу́рхані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бу́йні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хви́лі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зітну́вшись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із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тобо́ю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зруйнува́ли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твоє́ї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непохи́тної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кріпости</w:t>
      </w:r>
      <w:r>
        <w:rPr>
          <w:rFonts w:ascii="Times New Roman" w:hAnsi="Times New Roman"/>
          <w:sz w:val="24"/>
          <w:highlight w:val="white"/>
        </w:rPr>
        <w:t xml:space="preserve">; * </w:t>
      </w:r>
      <w:r>
        <w:rPr>
          <w:rFonts w:ascii="Times New Roman" w:hAnsi="Times New Roman"/>
          <w:sz w:val="24"/>
          <w:highlight w:val="white"/>
        </w:rPr>
        <w:t>му́ченицьким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вінце́м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прикраси́тися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запра́гнув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Йдучи</w:t>
      </w:r>
      <w:r>
        <w:rPr>
          <w:rFonts w:ascii="Times New Roman" w:hAnsi="Times New Roman"/>
          <w:sz w:val="24"/>
          <w:highlight w:val="white"/>
        </w:rPr>
        <w:t xml:space="preserve">́, </w:t>
      </w:r>
      <w:r>
        <w:rPr>
          <w:rFonts w:ascii="Times New Roman" w:hAnsi="Times New Roman"/>
          <w:sz w:val="24"/>
          <w:highlight w:val="white"/>
        </w:rPr>
        <w:t>страстоте́рпче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по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живоно́сних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сто́пах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вопло́ченого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на́шого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що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стражда́нням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хре́сним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низложи́в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мучи́теля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радіючи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ви́йшов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му́ченицьку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аре́ну</w:t>
      </w:r>
      <w:r>
        <w:rPr>
          <w:rFonts w:ascii="Times New Roman" w:hAnsi="Times New Roman"/>
          <w:sz w:val="24"/>
          <w:highlight w:val="white"/>
        </w:rPr>
        <w:t xml:space="preserve"> * і, </w:t>
      </w:r>
      <w:r>
        <w:rPr>
          <w:rFonts w:ascii="Times New Roman" w:hAnsi="Times New Roman"/>
          <w:sz w:val="24"/>
          <w:highlight w:val="white"/>
        </w:rPr>
        <w:t>до́вгим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торту́рам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із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пло́ттю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підданий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урази́в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того</w:t>
      </w:r>
      <w:r>
        <w:rPr>
          <w:rFonts w:ascii="Times New Roman" w:hAnsi="Times New Roman"/>
          <w:sz w:val="24"/>
          <w:highlight w:val="white"/>
        </w:rPr>
        <w:t xml:space="preserve">́, </w:t>
      </w:r>
      <w:r>
        <w:rPr>
          <w:rFonts w:ascii="Times New Roman" w:hAnsi="Times New Roman"/>
          <w:sz w:val="24"/>
          <w:highlight w:val="white"/>
        </w:rPr>
        <w:t>хто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похваля́вся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зни́щити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мо́ре</w:t>
      </w:r>
      <w:r>
        <w:rPr>
          <w:rFonts w:ascii="Times New Roman" w:hAnsi="Times New Roman"/>
          <w:sz w:val="24"/>
          <w:highlight w:val="white"/>
        </w:rPr>
        <w:t xml:space="preserve">, * і </w:t>
      </w:r>
      <w:r>
        <w:rPr>
          <w:rFonts w:ascii="Times New Roman" w:hAnsi="Times New Roman"/>
          <w:sz w:val="24"/>
          <w:highlight w:val="white"/>
        </w:rPr>
        <w:t>зра́нив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його</w:t>
      </w:r>
      <w:r>
        <w:rPr>
          <w:rFonts w:ascii="Times New Roman" w:hAnsi="Times New Roman"/>
          <w:sz w:val="24"/>
          <w:highlight w:val="white"/>
        </w:rPr>
        <w:t>́.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Отче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Йоа́не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всечесни́й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відступи́вши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бурхли́вого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світського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сум’я́ття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прибіг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всепреподо́бний</w:t>
      </w:r>
      <w:r>
        <w:rPr>
          <w:rFonts w:ascii="Times New Roman" w:hAnsi="Times New Roman"/>
          <w:sz w:val="24"/>
          <w:highlight w:val="white"/>
        </w:rPr>
        <w:t xml:space="preserve">, * і </w:t>
      </w:r>
      <w:r>
        <w:rPr>
          <w:rFonts w:ascii="Times New Roman" w:hAnsi="Times New Roman"/>
          <w:sz w:val="24"/>
          <w:highlight w:val="white"/>
        </w:rPr>
        <w:t>істинно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збагати́вся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всеще́дрими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ясни́ми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ся́йвами</w:t>
      </w:r>
      <w:r>
        <w:rPr>
          <w:rFonts w:ascii="Times New Roman" w:hAnsi="Times New Roman"/>
          <w:sz w:val="24"/>
          <w:highlight w:val="white"/>
        </w:rPr>
        <w:t xml:space="preserve"> * і </w:t>
      </w:r>
      <w:r>
        <w:rPr>
          <w:rFonts w:ascii="Times New Roman" w:hAnsi="Times New Roman"/>
          <w:sz w:val="24"/>
          <w:highlight w:val="white"/>
        </w:rPr>
        <w:t>спогляда́ння</w:t>
      </w:r>
      <w:r>
        <w:rPr>
          <w:rFonts w:ascii="Times New Roman" w:hAnsi="Times New Roman"/>
          <w:sz w:val="24"/>
          <w:highlight w:val="white"/>
        </w:rPr>
        <w:t xml:space="preserve">, і </w:t>
      </w:r>
      <w:r>
        <w:rPr>
          <w:rFonts w:ascii="Times New Roman" w:hAnsi="Times New Roman"/>
          <w:sz w:val="24"/>
          <w:highlight w:val="white"/>
        </w:rPr>
        <w:t>боже́ственного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дія́ння</w:t>
      </w:r>
      <w:r>
        <w:rPr>
          <w:rFonts w:ascii="Times New Roman" w:hAnsi="Times New Roman"/>
          <w:sz w:val="24"/>
          <w:highlight w:val="white"/>
        </w:rPr>
        <w:t xml:space="preserve">, * і </w:t>
      </w:r>
      <w:r>
        <w:rPr>
          <w:rFonts w:ascii="Times New Roman" w:hAnsi="Times New Roman"/>
          <w:sz w:val="24"/>
          <w:highlight w:val="white"/>
        </w:rPr>
        <w:t>вірним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їх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переда́в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богодосто́йним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життя́м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ся́ючи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блаже́нніший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Отче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Йоа́не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всему́дрий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ша́тою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прикра́шений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мов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дру́гий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Ааро́н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Святи́х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Святе́є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спогляда́єш</w:t>
      </w:r>
      <w:r>
        <w:rPr>
          <w:rFonts w:ascii="Times New Roman" w:hAnsi="Times New Roman"/>
          <w:sz w:val="24"/>
          <w:highlight w:val="white"/>
        </w:rPr>
        <w:t xml:space="preserve">, * і </w:t>
      </w:r>
      <w:r>
        <w:rPr>
          <w:rFonts w:ascii="Times New Roman" w:hAnsi="Times New Roman"/>
          <w:sz w:val="24"/>
          <w:highlight w:val="white"/>
        </w:rPr>
        <w:t>за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дру́гою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завісою</w:t>
      </w:r>
      <w:r>
        <w:rPr>
          <w:rFonts w:ascii="Times New Roman" w:hAnsi="Times New Roman"/>
          <w:sz w:val="24"/>
          <w:highlight w:val="white"/>
        </w:rPr>
        <w:t xml:space="preserve"> * </w:t>
      </w:r>
      <w:r>
        <w:rPr>
          <w:rFonts w:ascii="Times New Roman" w:hAnsi="Times New Roman"/>
          <w:sz w:val="24"/>
          <w:highlight w:val="white"/>
        </w:rPr>
        <w:t>всере́дині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перебува́ючи</w:t>
      </w:r>
      <w:r>
        <w:rPr>
          <w:rFonts w:ascii="Times New Roman" w:hAnsi="Times New Roman"/>
          <w:sz w:val="24"/>
          <w:highlight w:val="white"/>
        </w:rPr>
        <w:t xml:space="preserve">. * О, </w:t>
      </w:r>
      <w:r>
        <w:rPr>
          <w:rFonts w:ascii="Times New Roman" w:hAnsi="Times New Roman"/>
          <w:sz w:val="24"/>
          <w:highlight w:val="white"/>
        </w:rPr>
        <w:t>невимо́вне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твоє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ви́ще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ума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ся́йво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яко́го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причасти́вся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святи́телів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окра́со</w:t>
      </w:r>
      <w:r>
        <w:rPr>
          <w:rFonts w:ascii="Times New Roman" w:hAnsi="Times New Roman"/>
          <w:sz w:val="24"/>
          <w:highlight w:val="white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2): </w:t>
      </w:r>
      <w:r>
        <w:rPr>
          <w:rFonts w:ascii="Times New Roman" w:hAnsi="Times New Roman"/>
          <w:sz w:val="24"/>
          <w:highlight w:val="white"/>
        </w:rPr>
        <w:t>Нови́м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са́джанцем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немо́в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оли́вка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на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Бо́жій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трапе́зі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положи́вся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як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син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тих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що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хо́дять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шля́хом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Госпо́днім</w:t>
      </w:r>
      <w:r>
        <w:rPr>
          <w:rFonts w:ascii="Times New Roman" w:hAnsi="Times New Roman"/>
          <w:sz w:val="24"/>
          <w:highlight w:val="white"/>
        </w:rPr>
        <w:t xml:space="preserve">; * </w:t>
      </w:r>
      <w:r>
        <w:rPr>
          <w:rFonts w:ascii="Times New Roman" w:hAnsi="Times New Roman"/>
          <w:sz w:val="24"/>
          <w:highlight w:val="white"/>
        </w:rPr>
        <w:t>за́для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му́чеництва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благослови́в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тебе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Госпо́дь</w:t>
      </w:r>
      <w:r>
        <w:rPr>
          <w:rFonts w:ascii="Times New Roman" w:hAnsi="Times New Roman"/>
          <w:sz w:val="24"/>
          <w:highlight w:val="white"/>
        </w:rPr>
        <w:t xml:space="preserve">, * і </w:t>
      </w:r>
      <w:r>
        <w:rPr>
          <w:rFonts w:ascii="Times New Roman" w:hAnsi="Times New Roman"/>
          <w:sz w:val="24"/>
          <w:highlight w:val="white"/>
        </w:rPr>
        <w:t>спогляда́єш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го́рнього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Сіо́ну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насоло́джуючись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боже́ственною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весе́лістю</w:t>
      </w:r>
      <w:r>
        <w:rPr>
          <w:rFonts w:ascii="Times New Roman" w:hAnsi="Times New Roman"/>
          <w:sz w:val="24"/>
          <w:highlight w:val="white"/>
        </w:rPr>
        <w:t xml:space="preserve"> * з </w:t>
      </w:r>
      <w:r>
        <w:rPr>
          <w:rFonts w:ascii="Times New Roman" w:hAnsi="Times New Roman"/>
          <w:sz w:val="24"/>
          <w:highlight w:val="white"/>
        </w:rPr>
        <w:t>батька́ми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за́вше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Ма́манте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досто́йно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оспівуваний</w:t>
      </w:r>
      <w:r>
        <w:rPr>
          <w:rFonts w:ascii="Times New Roman" w:hAnsi="Times New Roman"/>
          <w:sz w:val="24"/>
          <w:highlight w:val="white"/>
        </w:rPr>
        <w:t xml:space="preserve">: * </w:t>
      </w:r>
      <w:r>
        <w:rPr>
          <w:rFonts w:ascii="Times New Roman" w:hAnsi="Times New Roman"/>
          <w:sz w:val="24"/>
          <w:highlight w:val="white"/>
        </w:rPr>
        <w:t>учини</w:t>
      </w:r>
      <w:r>
        <w:rPr>
          <w:rFonts w:ascii="Times New Roman" w:hAnsi="Times New Roman"/>
          <w:sz w:val="24"/>
          <w:highlight w:val="white"/>
        </w:rPr>
        <w:t xml:space="preserve">́ </w:t>
      </w:r>
      <w:r>
        <w:rPr>
          <w:rFonts w:ascii="Times New Roman" w:hAnsi="Times New Roman"/>
          <w:sz w:val="24"/>
          <w:highlight w:val="white"/>
        </w:rPr>
        <w:t>блага́ннями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твоїми</w:t>
      </w:r>
      <w:r>
        <w:rPr>
          <w:rFonts w:ascii="Times New Roman" w:hAnsi="Times New Roman"/>
          <w:sz w:val="24"/>
          <w:highlight w:val="white"/>
        </w:rPr>
        <w:t xml:space="preserve">, * </w:t>
      </w:r>
      <w:r>
        <w:rPr>
          <w:rFonts w:ascii="Times New Roman" w:hAnsi="Times New Roman"/>
          <w:sz w:val="24"/>
          <w:highlight w:val="white"/>
        </w:rPr>
        <w:t>щоб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ста́ли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їх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спільниками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white"/>
        </w:rPr>
        <w:t xml:space="preserve">І </w:t>
      </w:r>
      <w:r>
        <w:rPr>
          <w:rFonts w:ascii="Times New Roman" w:hAnsi="Times New Roman"/>
          <w:b/>
          <w:sz w:val="24"/>
          <w:highlight w:val="white"/>
        </w:rPr>
        <w:t>нині</w:t>
      </w:r>
      <w:r>
        <w:rPr>
          <w:rFonts w:ascii="Times New Roman" w:hAnsi="Times New Roman"/>
          <w:b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(</w:t>
      </w:r>
      <w:r>
        <w:rPr>
          <w:rFonts w:ascii="Times New Roman" w:hAnsi="Times New Roman"/>
          <w:i/>
          <w:color w:val="FF0000"/>
          <w:sz w:val="24"/>
          <w:highlight w:val="white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  <w:highlight w:val="white"/>
        </w:rPr>
        <w:t>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Коли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чиста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Агниця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побачила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Агнця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що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його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як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людину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вели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добровільну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смерть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плачучи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промовляла</w:t>
      </w:r>
      <w:r>
        <w:rPr>
          <w:rFonts w:ascii="Times New Roman" w:hAnsi="Times New Roman"/>
          <w:sz w:val="24"/>
          <w:highlight w:val="white"/>
        </w:rPr>
        <w:t xml:space="preserve">:* </w:t>
      </w:r>
      <w:r>
        <w:rPr>
          <w:rFonts w:ascii="Times New Roman" w:hAnsi="Times New Roman"/>
          <w:sz w:val="24"/>
          <w:highlight w:val="white"/>
        </w:rPr>
        <w:t>Квапишся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Христе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учинити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бездітною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мене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що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тебе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породила</w:t>
      </w:r>
      <w:r>
        <w:rPr>
          <w:rFonts w:ascii="Times New Roman" w:hAnsi="Times New Roman"/>
          <w:sz w:val="24"/>
          <w:highlight w:val="white"/>
        </w:rPr>
        <w:t xml:space="preserve">!* </w:t>
      </w:r>
      <w:r>
        <w:rPr>
          <w:rFonts w:ascii="Times New Roman" w:hAnsi="Times New Roman"/>
          <w:sz w:val="24"/>
          <w:highlight w:val="white"/>
        </w:rPr>
        <w:t>Чому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так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учинив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Спасителю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всіх</w:t>
      </w:r>
      <w:r>
        <w:rPr>
          <w:rFonts w:ascii="Times New Roman" w:hAnsi="Times New Roman"/>
          <w:sz w:val="24"/>
          <w:highlight w:val="white"/>
        </w:rPr>
        <w:t xml:space="preserve">?* </w:t>
      </w:r>
      <w:r>
        <w:rPr>
          <w:rFonts w:ascii="Times New Roman" w:hAnsi="Times New Roman"/>
          <w:sz w:val="24"/>
          <w:highlight w:val="white"/>
        </w:rPr>
        <w:t>Та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оспівую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славлю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твою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Людинолюбче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найбільшу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доброту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що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понад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усяке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слово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розуміння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Мамант,*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Йоане,*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якого є храм,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Мамант,*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Йоане,*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Христе, що потрапив до рук лукавих розбійників і через </w:t>
      </w:r>
      <w:r>
        <w:rPr>
          <w:rFonts w:ascii="Times New Roman" w:hAnsi="Times New Roman"/>
          <w:color w:val="000000"/>
          <w:sz w:val="24"/>
        </w:rPr>
        <w:t>душетлінні</w:t>
      </w:r>
      <w:r>
        <w:rPr>
          <w:rFonts w:ascii="Times New Roman" w:hAnsi="Times New Roman"/>
          <w:color w:val="000000"/>
          <w:sz w:val="24"/>
        </w:rPr>
        <w:t xml:space="preserve"> рани був напівживим, єлеєм милості вилікуй і ущедри, щоб я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багато </w:t>
      </w:r>
      <w:r>
        <w:rPr>
          <w:rFonts w:ascii="Times New Roman" w:hAnsi="Times New Roman"/>
          <w:color w:val="000000"/>
          <w:sz w:val="24"/>
        </w:rPr>
        <w:t>згрішивший</w:t>
      </w:r>
      <w:r>
        <w:rPr>
          <w:rFonts w:ascii="Times New Roman" w:hAnsi="Times New Roman"/>
          <w:color w:val="000000"/>
          <w:sz w:val="24"/>
        </w:rPr>
        <w:t>, я став вертепом розбійників; Ти, Христе, що народився у вертепі, даруй мені хмару сліз і очисти, щоб я став храмом Святого Духа.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 мучениками, з божественними пророками і з усіма ангелами, Чиста, Творця всіх благай спасти тих, що з вірою Тебе прославляють і величають.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На твердому камені віри утверди, Господи, помисли душі моєї; Тебе бо маю, Благий, пристановище і утвердження.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Покаятися Христові обіцяв я і від злих діл ніяк не відступаю: що буде, бо сліпотою великою охоплений я? Сину Божий, Ти мене ущедри.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Помишляю про Боже довготерпіння, проживши все життя в лінивстві, і боюся, окаянний, щоб несподівано не попередило мене </w:t>
      </w:r>
      <w:r>
        <w:rPr>
          <w:rFonts w:ascii="Times New Roman" w:hAnsi="Times New Roman"/>
          <w:color w:val="000000"/>
          <w:sz w:val="24"/>
        </w:rPr>
        <w:t>посічення</w:t>
      </w:r>
      <w:r>
        <w:rPr>
          <w:rFonts w:ascii="Times New Roman" w:hAnsi="Times New Roman"/>
          <w:color w:val="000000"/>
          <w:sz w:val="24"/>
        </w:rPr>
        <w:t xml:space="preserve"> смертне.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Новим раєм життя явилася нам Чиста, що має посередині древо, споживаючий від якого Адам отримує відпущення лукавого </w:t>
      </w:r>
      <w:r>
        <w:rPr>
          <w:rFonts w:ascii="Times New Roman" w:hAnsi="Times New Roman"/>
          <w:color w:val="000000"/>
          <w:sz w:val="24"/>
        </w:rPr>
        <w:t>умертвлення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Покрили небеса чесноти Твої, Христе, і все наповнилося, Господи, Твоєю славою.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осуди нас, багато </w:t>
      </w:r>
      <w:r>
        <w:rPr>
          <w:rFonts w:ascii="Times New Roman" w:hAnsi="Times New Roman"/>
          <w:color w:val="000000"/>
          <w:sz w:val="24"/>
        </w:rPr>
        <w:t>згрішивших</w:t>
      </w:r>
      <w:r>
        <w:rPr>
          <w:rFonts w:ascii="Times New Roman" w:hAnsi="Times New Roman"/>
          <w:color w:val="000000"/>
          <w:sz w:val="24"/>
        </w:rPr>
        <w:t xml:space="preserve"> перед Тобою, але звичайною Твоєю милістю ущедри, Владико.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Спасе, сущий путь життя, сподоби мене завжди ухилятися від смертоносних пут гріха.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 лінощах життя моє прожив я, Пречиста, до Твого удаюся заступництва: </w:t>
      </w:r>
      <w:r>
        <w:rPr>
          <w:rFonts w:ascii="Times New Roman" w:hAnsi="Times New Roman"/>
          <w:color w:val="000000"/>
          <w:sz w:val="24"/>
        </w:rPr>
        <w:t>ущедривши</w:t>
      </w:r>
      <w:r>
        <w:rPr>
          <w:rFonts w:ascii="Times New Roman" w:hAnsi="Times New Roman"/>
          <w:color w:val="000000"/>
          <w:sz w:val="24"/>
        </w:rPr>
        <w:t>, спаси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Світло засяявши світові, Христе, просвіти серце моє, що з ночі до Тебе взиває,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виріс із Єссеєвого кореня, Христе, висуши паростки моїх пристрастей, насаджуючи в мені страх Божий.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Зітхання, як митар, придбаймо і відступімо від гріха, щоб уникнути вічного зітхання.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Небесні врата оспіваймо Богородицю, якими проходять усі грішники до входів прощення.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Китом гріховним пожертий, взиваю до Тебе, Христе: як пророка, визволи мене із тління.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Христе, повернув зір сліпим; відкрий очі душі моєї, щоб я побачив Твоє світло і визволився від темряви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Наповни душу мою, Щедрий, животворною водою покаяння, даруючи мені струмки сліз.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Свята Мати Божа, очисти Твоїми молитвами моє серце, осквернене нечистими діяннями.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дуже великої злоби я осліп розумом і не подивився на світло покаяння; Христе Спасе мій,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Надіючись на Твоє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, припадаю до Тебе, Щедрий, і прошу гріхів моїх прощення; не зневаж мене,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Владику, що прийняв образ раба, Ти, Отроковице, народила; Його ж моли, Чиста, визволити мене від поневолення пристрастями.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Поревнував</w:t>
      </w:r>
      <w:r>
        <w:rPr>
          <w:rFonts w:ascii="Times New Roman" w:hAnsi="Times New Roman"/>
          <w:color w:val="000000"/>
          <w:sz w:val="24"/>
        </w:rPr>
        <w:t xml:space="preserve"> я немилосердю багатого норовом і зневажив мій зубожілий розум; не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мене, Христе, у вогонь невгасимий, що лежу перед дверима покаяння у гної гріховному.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Зимою і в суботу, бідного добрими ділами, не візьми мене із життя неготовим Ти, що вгамував зиму гріховну; але подай мені божественне навернення.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Сущого Ангела, Бога Пресвятого, Ти, Чесніша, народила, освятившись безмежно, Богородице Діво; тому освяти мою душу.</w:t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Мамант,*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Йоане,*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якого є храм,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663mM1rHpimpvhQJP2upf+SRB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Jja3l5TzgyaEFXV1p1NjdNTFlLMjNnWVVGWnBIT0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