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15, Неділя</w:t>
      </w:r>
    </w:p>
    <w:p>
      <w:r>
        <w:rPr>
          <w:rFonts w:ascii="Times New Roman" w:hAnsi="Times New Roman"/>
          <w:sz w:val="24"/>
        </w:rPr>
        <w:t>Неділя 12-та по Зісланні Святого Духа, по Воздвиженні. 🕃 Св. вмч. Микити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Постав, Господи, моїм устам сторожу;* до дверей губ моїх −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Людинолюбче.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92 (г. 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святого великомученика Микити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 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людинаолюбець.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святого великомученика Микити і всіх святих - помилує і спасе нас як благий і людинолюбний.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