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1B58280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8648EC3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4C59AD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BD124CF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617DEDB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71581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1563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02968C6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Софронія, патріарха Єрусалимського, і всіх святих - помилує і спасе нас як благий і людинолюбний.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49504A9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43E0BEE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008B043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85EB5F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4784E8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0668690F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6E930EC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Софронія, патріарха Єрусалимського, і всіх святих - помилує і спасе нас як благий і людинолюбний.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0010651" w14:textId="104ADB63" w:rsidR="009322CD" w:rsidRPr="00CC3BF1" w:rsidRDefault="009322CD" w:rsidP="009322CD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9B1D8F">
        <w:rPr>
          <w:rFonts w:ascii="Times New Roman" w:hAnsi="Times New Roman"/>
          <w:color w:val="000000"/>
          <w:sz w:val="24"/>
        </w:rPr>
        <w:t>Слава, і нині:</w:t>
      </w:r>
      <w:r w:rsidRPr="009322CD">
        <w:rPr>
          <w:rFonts w:ascii="Times New Roman" w:hAnsi="Times New Roman"/>
          <w:color w:val="000000"/>
          <w:sz w:val="24"/>
        </w:rPr>
        <w:t xml:space="preserve"> </w:t>
      </w:r>
      <w:r w:rsidRPr="009322CD">
        <w:rPr>
          <w:rFonts w:ascii="Times New Roman" w:hAnsi="Times New Roman"/>
          <w:bCs/>
          <w:i/>
          <w:iCs/>
          <w:color w:val="FF0000"/>
          <w:sz w:val="24"/>
        </w:rPr>
        <w:t>знову тропар пророцтва.</w:t>
      </w:r>
    </w:p>
    <w:p w14:paraId="703797F3" w14:textId="63BA6F0E" w:rsidR="009322CD" w:rsidRPr="00CC3BF1" w:rsidRDefault="009322CD" w:rsidP="009322CD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CC3BF1">
        <w:rPr>
          <w:rFonts w:ascii="Times New Roman" w:hAnsi="Times New Roman"/>
          <w:i/>
          <w:color w:val="FF0000"/>
          <w:sz w:val="24"/>
        </w:rPr>
        <w:t>Прокімен</w:t>
      </w:r>
      <w:r w:rsidRPr="00CC3BF1">
        <w:rPr>
          <w:rFonts w:ascii="Times New Roman" w:hAnsi="Times New Roman"/>
          <w:i/>
          <w:color w:val="000000"/>
          <w:sz w:val="24"/>
        </w:rPr>
        <w:t xml:space="preserve"> </w:t>
      </w:r>
      <w:r w:rsidRPr="00CC3BF1"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CC3BF1">
        <w:rPr>
          <w:rFonts w:ascii="Times New Roman" w:hAnsi="Times New Roman"/>
          <w:i/>
          <w:color w:val="FF0000"/>
          <w:sz w:val="24"/>
        </w:rPr>
        <w:t xml:space="preserve">4): </w:t>
      </w:r>
      <w:r w:rsidRPr="00CC3BF1">
        <w:rPr>
          <w:rFonts w:ascii="Times New Roman" w:hAnsi="Times New Roman"/>
          <w:bCs/>
          <w:iCs/>
          <w:color w:val="000000"/>
          <w:sz w:val="24"/>
        </w:rPr>
        <w:t xml:space="preserve">Господи, полюбив я благоліпність дому твого* і місце перебування слави твоєї. </w:t>
      </w:r>
      <w:r w:rsidRPr="009322CD">
        <w:rPr>
          <w:rFonts w:ascii="Times New Roman" w:hAnsi="Times New Roman"/>
          <w:bCs/>
          <w:i/>
          <w:iCs/>
          <w:color w:val="FF0000"/>
          <w:sz w:val="24"/>
        </w:rPr>
        <w:t>(Пс 25, 8)</w:t>
      </w:r>
    </w:p>
    <w:p w14:paraId="1FCD2B68" w14:textId="7C55093D" w:rsidR="009322CD" w:rsidRPr="00CC3BF1" w:rsidRDefault="009322CD" w:rsidP="009322CD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CC3BF1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CC3BF1">
        <w:rPr>
          <w:rFonts w:ascii="Times New Roman" w:hAnsi="Times New Roman"/>
          <w:bCs/>
          <w:iCs/>
          <w:color w:val="000000"/>
          <w:sz w:val="24"/>
        </w:rPr>
        <w:t xml:space="preserve">Суди мене, Господи, бо я у </w:t>
      </w:r>
      <w:proofErr w:type="spellStart"/>
      <w:r w:rsidRPr="00CC3BF1">
        <w:rPr>
          <w:rFonts w:ascii="Times New Roman" w:hAnsi="Times New Roman"/>
          <w:bCs/>
          <w:iCs/>
          <w:color w:val="000000"/>
          <w:sz w:val="24"/>
        </w:rPr>
        <w:t>незлобі</w:t>
      </w:r>
      <w:proofErr w:type="spellEnd"/>
      <w:r w:rsidRPr="00CC3BF1">
        <w:rPr>
          <w:rFonts w:ascii="Times New Roman" w:hAnsi="Times New Roman"/>
          <w:bCs/>
          <w:iCs/>
          <w:color w:val="000000"/>
          <w:sz w:val="24"/>
        </w:rPr>
        <w:t xml:space="preserve"> моїй ходив</w:t>
      </w:r>
      <w:r w:rsidRPr="009322CD">
        <w:t xml:space="preserve"> </w:t>
      </w:r>
      <w:r w:rsidRPr="009322CD">
        <w:rPr>
          <w:rFonts w:ascii="Times New Roman" w:hAnsi="Times New Roman"/>
          <w:bCs/>
          <w:iCs/>
          <w:color w:val="000000"/>
          <w:sz w:val="24"/>
        </w:rPr>
        <w:t xml:space="preserve">і, на </w:t>
      </w:r>
      <w:proofErr w:type="spellStart"/>
      <w:r w:rsidRPr="009322CD">
        <w:rPr>
          <w:rFonts w:ascii="Times New Roman" w:hAnsi="Times New Roman"/>
          <w:bCs/>
          <w:iCs/>
          <w:color w:val="000000"/>
          <w:sz w:val="24"/>
        </w:rPr>
        <w:t>Гоcпода</w:t>
      </w:r>
      <w:proofErr w:type="spellEnd"/>
      <w:r w:rsidRPr="009322CD">
        <w:rPr>
          <w:rFonts w:ascii="Times New Roman" w:hAnsi="Times New Roman"/>
          <w:bCs/>
          <w:iCs/>
          <w:color w:val="000000"/>
          <w:sz w:val="24"/>
        </w:rPr>
        <w:t xml:space="preserve"> </w:t>
      </w:r>
      <w:proofErr w:type="spellStart"/>
      <w:r w:rsidRPr="009322CD">
        <w:rPr>
          <w:rFonts w:ascii="Times New Roman" w:hAnsi="Times New Roman"/>
          <w:bCs/>
          <w:iCs/>
          <w:color w:val="000000"/>
          <w:sz w:val="24"/>
        </w:rPr>
        <w:t>надіючиcь</w:t>
      </w:r>
      <w:proofErr w:type="spellEnd"/>
      <w:r w:rsidRPr="009322CD">
        <w:rPr>
          <w:rFonts w:ascii="Times New Roman" w:hAnsi="Times New Roman"/>
          <w:bCs/>
          <w:iCs/>
          <w:color w:val="000000"/>
          <w:sz w:val="24"/>
        </w:rPr>
        <w:t xml:space="preserve">, не </w:t>
      </w:r>
      <w:proofErr w:type="spellStart"/>
      <w:r w:rsidRPr="009322CD">
        <w:rPr>
          <w:rFonts w:ascii="Times New Roman" w:hAnsi="Times New Roman"/>
          <w:bCs/>
          <w:iCs/>
          <w:color w:val="000000"/>
          <w:sz w:val="24"/>
        </w:rPr>
        <w:t>захитавcя</w:t>
      </w:r>
      <w:proofErr w:type="spellEnd"/>
      <w:r w:rsidRPr="009322CD">
        <w:rPr>
          <w:rFonts w:ascii="Times New Roman" w:hAnsi="Times New Roman"/>
          <w:bCs/>
          <w:iCs/>
          <w:color w:val="000000"/>
          <w:sz w:val="24"/>
        </w:rPr>
        <w:t>.</w:t>
      </w:r>
      <w:r w:rsidRPr="009322CD">
        <w:rPr>
          <w:rFonts w:ascii="Times New Roman" w:hAnsi="Times New Roman"/>
          <w:bCs/>
          <w:i/>
          <w:iCs/>
          <w:color w:val="FF0000"/>
          <w:sz w:val="24"/>
        </w:rPr>
        <w:t xml:space="preserve"> (Пс 25,</w:t>
      </w:r>
      <w:r>
        <w:rPr>
          <w:rFonts w:ascii="Times New Roman" w:hAnsi="Times New Roman"/>
          <w:bCs/>
          <w:i/>
          <w:iCs/>
          <w:color w:val="FF0000"/>
          <w:sz w:val="24"/>
        </w:rPr>
        <w:t>1</w:t>
      </w:r>
      <w:r w:rsidRPr="009322CD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07337B99" w14:textId="77777777" w:rsidR="009B1D8F" w:rsidRPr="00597164" w:rsidRDefault="009B1D8F" w:rsidP="009B1D8F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0" w:name="_Hlk96930109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5D1960C4" w14:textId="77777777" w:rsidR="009B1D8F" w:rsidRPr="00597164" w:rsidRDefault="009B1D8F" w:rsidP="009B1D8F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31A22448" w14:textId="77777777" w:rsidR="009B1D8F" w:rsidRPr="00597164" w:rsidRDefault="009B1D8F" w:rsidP="009B1D8F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3456B945" w14:textId="77777777" w:rsidR="009B1D8F" w:rsidRPr="00597164" w:rsidRDefault="009B1D8F" w:rsidP="009B1D8F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bookmarkEnd w:id="0"/>
    <w:p w14:paraId="305BD75F" w14:textId="431DC188" w:rsidR="009322CD" w:rsidRPr="009B1D8F" w:rsidRDefault="009322CD" w:rsidP="009322CD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CC3BF1">
        <w:rPr>
          <w:rFonts w:ascii="Times New Roman" w:hAnsi="Times New Roman"/>
          <w:sz w:val="24"/>
          <w:szCs w:val="24"/>
        </w:rPr>
        <w:t xml:space="preserve">Виноградник Господа сил - то дім Ізраїля, а мужі юдейські - любе його садиво. І ждав він правосуду, - аж тут пролиття крови; ждав правди, - аж тут голосіння. Горе тим, що додають дім до дому та </w:t>
      </w:r>
      <w:proofErr w:type="spellStart"/>
      <w:r w:rsidRPr="00CC3BF1">
        <w:rPr>
          <w:rFonts w:ascii="Times New Roman" w:hAnsi="Times New Roman"/>
          <w:sz w:val="24"/>
          <w:szCs w:val="24"/>
        </w:rPr>
        <w:t>прилучують</w:t>
      </w:r>
      <w:proofErr w:type="spellEnd"/>
      <w:r w:rsidRPr="00CC3BF1">
        <w:rPr>
          <w:rFonts w:ascii="Times New Roman" w:hAnsi="Times New Roman"/>
          <w:sz w:val="24"/>
          <w:szCs w:val="24"/>
        </w:rPr>
        <w:t xml:space="preserve"> поле до поля, так що нема більш місця, і що живуть самі одні серед країни! Ось як у мої вуха Господь сил поклявся: «Оті доми численні опустіють, доми великі й пишні будуть без мешканців.» Десять паїв у винограднику дадуть лише барильце, а </w:t>
      </w:r>
      <w:proofErr w:type="spellStart"/>
      <w:r w:rsidRPr="00CC3BF1">
        <w:rPr>
          <w:rFonts w:ascii="Times New Roman" w:hAnsi="Times New Roman"/>
          <w:sz w:val="24"/>
          <w:szCs w:val="24"/>
        </w:rPr>
        <w:t>хомер</w:t>
      </w:r>
      <w:proofErr w:type="spellEnd"/>
      <w:r w:rsidRPr="00CC3BF1">
        <w:rPr>
          <w:rFonts w:ascii="Times New Roman" w:hAnsi="Times New Roman"/>
          <w:sz w:val="24"/>
          <w:szCs w:val="24"/>
        </w:rPr>
        <w:t xml:space="preserve"> зерна вродить ледве ефу. Горе тим, що тільки-но вставши вранці, женуться за напоями хмільними і що, розпалені вином, засиджуються аж до ночі! </w:t>
      </w:r>
      <w:proofErr w:type="spellStart"/>
      <w:r w:rsidRPr="00CC3BF1">
        <w:rPr>
          <w:rFonts w:ascii="Times New Roman" w:hAnsi="Times New Roman"/>
          <w:sz w:val="24"/>
          <w:szCs w:val="24"/>
        </w:rPr>
        <w:t>Гарфа</w:t>
      </w:r>
      <w:proofErr w:type="spellEnd"/>
      <w:r w:rsidRPr="00CC3BF1">
        <w:rPr>
          <w:rFonts w:ascii="Times New Roman" w:hAnsi="Times New Roman"/>
          <w:sz w:val="24"/>
          <w:szCs w:val="24"/>
        </w:rPr>
        <w:t xml:space="preserve"> й гусла, бубон і сопілка та вино в них на бенкетах; а на діла Господні не вважають і вчинків рук його не бачать. За те ж народ мій необачний потрапить у неволю; знатні його впадуть з голоднечі, а юрба гомінка згине від спраги. Зате Шеол розтулив широко свою пельку і роззявив свою безмірну пащеку; і провалиться туди його слава та юрба гомінка й галаслива з усім, що в ньому веселиться. Похилиться людина, </w:t>
      </w:r>
      <w:proofErr w:type="spellStart"/>
      <w:r w:rsidRPr="00CC3BF1">
        <w:rPr>
          <w:rFonts w:ascii="Times New Roman" w:hAnsi="Times New Roman"/>
          <w:sz w:val="24"/>
          <w:szCs w:val="24"/>
        </w:rPr>
        <w:t>смириться</w:t>
      </w:r>
      <w:proofErr w:type="spellEnd"/>
      <w:r w:rsidRPr="00CC3BF1">
        <w:rPr>
          <w:rFonts w:ascii="Times New Roman" w:hAnsi="Times New Roman"/>
          <w:sz w:val="24"/>
          <w:szCs w:val="24"/>
        </w:rPr>
        <w:t xml:space="preserve"> смертний, і очі гордих </w:t>
      </w:r>
      <w:proofErr w:type="spellStart"/>
      <w:r w:rsidRPr="00CC3BF1">
        <w:rPr>
          <w:rFonts w:ascii="Times New Roman" w:hAnsi="Times New Roman"/>
          <w:sz w:val="24"/>
          <w:szCs w:val="24"/>
        </w:rPr>
        <w:t>смиряться</w:t>
      </w:r>
      <w:proofErr w:type="spellEnd"/>
      <w:r w:rsidRPr="00CC3BF1">
        <w:rPr>
          <w:rFonts w:ascii="Times New Roman" w:hAnsi="Times New Roman"/>
          <w:sz w:val="24"/>
          <w:szCs w:val="24"/>
        </w:rPr>
        <w:t>. А Господь сил на суді вознесеться, і Бог, святий у справедливості, появить свою святість.</w:t>
      </w:r>
      <w:r w:rsidR="009B1D8F">
        <w:rPr>
          <w:rFonts w:ascii="Times New Roman" w:hAnsi="Times New Roman"/>
          <w:sz w:val="24"/>
          <w:szCs w:val="24"/>
        </w:rPr>
        <w:t xml:space="preserve"> </w:t>
      </w:r>
      <w:r w:rsidR="009B1D8F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="009B1D8F" w:rsidRPr="009322CD">
        <w:rPr>
          <w:rFonts w:ascii="Times New Roman" w:hAnsi="Times New Roman"/>
          <w:bCs/>
          <w:i/>
          <w:iCs/>
          <w:color w:val="FF0000"/>
          <w:sz w:val="24"/>
        </w:rPr>
        <w:t>Ісаї 5,7-16)</w:t>
      </w:r>
    </w:p>
    <w:p w14:paraId="4E621254" w14:textId="478DCFCC" w:rsidR="009322CD" w:rsidRPr="00CC3BF1" w:rsidRDefault="009322CD" w:rsidP="009322CD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CC3BF1">
        <w:rPr>
          <w:rFonts w:ascii="Times New Roman" w:hAnsi="Times New Roman"/>
          <w:i/>
          <w:color w:val="FF0000"/>
          <w:sz w:val="24"/>
        </w:rPr>
        <w:t>Прокімен</w:t>
      </w:r>
      <w:r w:rsidRPr="00CC3BF1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CC3BF1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CC3BF1">
        <w:rPr>
          <w:rFonts w:ascii="Times New Roman" w:hAnsi="Times New Roman"/>
          <w:i/>
          <w:color w:val="FF0000"/>
          <w:sz w:val="24"/>
        </w:rPr>
        <w:t>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CC3BF1">
        <w:rPr>
          <w:rFonts w:ascii="Times New Roman" w:hAnsi="Times New Roman"/>
          <w:i/>
          <w:color w:val="FF0000"/>
          <w:sz w:val="24"/>
        </w:rPr>
        <w:t xml:space="preserve">3): </w:t>
      </w:r>
      <w:r w:rsidRPr="00CC3BF1">
        <w:rPr>
          <w:rFonts w:ascii="Times New Roman" w:hAnsi="Times New Roman"/>
          <w:bCs/>
          <w:iCs/>
          <w:color w:val="000000"/>
          <w:sz w:val="24"/>
        </w:rPr>
        <w:t>Господь – просвічення моє і Спаситель мій,* кого убоюся.</w:t>
      </w:r>
      <w:r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9322CD">
        <w:rPr>
          <w:rFonts w:ascii="Times New Roman" w:hAnsi="Times New Roman"/>
          <w:bCs/>
          <w:i/>
          <w:iCs/>
          <w:color w:val="FF0000"/>
          <w:sz w:val="24"/>
        </w:rPr>
        <w:t>(Пс 2</w:t>
      </w:r>
      <w:r>
        <w:rPr>
          <w:rFonts w:ascii="Times New Roman" w:hAnsi="Times New Roman"/>
          <w:bCs/>
          <w:i/>
          <w:iCs/>
          <w:color w:val="FF0000"/>
          <w:sz w:val="24"/>
        </w:rPr>
        <w:t>6</w:t>
      </w:r>
      <w:r w:rsidRPr="009322CD">
        <w:rPr>
          <w:rFonts w:ascii="Times New Roman" w:hAnsi="Times New Roman"/>
          <w:bCs/>
          <w:i/>
          <w:iCs/>
          <w:color w:val="FF0000"/>
          <w:sz w:val="24"/>
        </w:rPr>
        <w:t>,</w:t>
      </w:r>
      <w:r>
        <w:rPr>
          <w:rFonts w:ascii="Times New Roman" w:hAnsi="Times New Roman"/>
          <w:bCs/>
          <w:i/>
          <w:iCs/>
          <w:color w:val="FF0000"/>
          <w:sz w:val="24"/>
        </w:rPr>
        <w:t>1</w:t>
      </w:r>
      <w:r w:rsidRPr="009322CD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236610E9" w14:textId="1091E1BD" w:rsidR="009322CD" w:rsidRPr="00CC3BF1" w:rsidRDefault="009322CD" w:rsidP="009322CD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CC3BF1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CC3BF1">
        <w:rPr>
          <w:rFonts w:ascii="Times New Roman" w:hAnsi="Times New Roman"/>
          <w:bCs/>
          <w:iCs/>
          <w:color w:val="000000"/>
          <w:sz w:val="24"/>
        </w:rPr>
        <w:t xml:space="preserve">Господь – </w:t>
      </w:r>
      <w:r>
        <w:rPr>
          <w:rFonts w:ascii="Times New Roman" w:hAnsi="Times New Roman"/>
          <w:bCs/>
          <w:iCs/>
          <w:color w:val="000000"/>
          <w:sz w:val="24"/>
        </w:rPr>
        <w:t>захисник</w:t>
      </w:r>
      <w:r w:rsidRPr="00CC3BF1">
        <w:rPr>
          <w:rFonts w:ascii="Times New Roman" w:hAnsi="Times New Roman"/>
          <w:bCs/>
          <w:iCs/>
          <w:color w:val="000000"/>
          <w:sz w:val="24"/>
        </w:rPr>
        <w:t xml:space="preserve"> життя мого</w:t>
      </w:r>
      <w:r>
        <w:rPr>
          <w:rFonts w:ascii="Times New Roman" w:hAnsi="Times New Roman"/>
          <w:bCs/>
          <w:iCs/>
          <w:color w:val="000000"/>
          <w:sz w:val="24"/>
        </w:rPr>
        <w:t>:</w:t>
      </w:r>
      <w:r w:rsidRPr="00CC3BF1">
        <w:rPr>
          <w:rFonts w:ascii="Times New Roman" w:hAnsi="Times New Roman"/>
          <w:bCs/>
          <w:iCs/>
          <w:color w:val="000000"/>
          <w:sz w:val="24"/>
        </w:rPr>
        <w:t xml:space="preserve"> кого </w:t>
      </w:r>
      <w:proofErr w:type="spellStart"/>
      <w:r w:rsidRPr="00CC3BF1">
        <w:rPr>
          <w:rFonts w:ascii="Times New Roman" w:hAnsi="Times New Roman"/>
          <w:bCs/>
          <w:iCs/>
          <w:color w:val="000000"/>
          <w:sz w:val="24"/>
        </w:rPr>
        <w:t>устра</w:t>
      </w:r>
      <w:r>
        <w:rPr>
          <w:rFonts w:ascii="Times New Roman" w:hAnsi="Times New Roman"/>
          <w:bCs/>
          <w:iCs/>
          <w:color w:val="000000"/>
          <w:sz w:val="24"/>
        </w:rPr>
        <w:t>ш</w:t>
      </w:r>
      <w:r w:rsidRPr="00CC3BF1">
        <w:rPr>
          <w:rFonts w:ascii="Times New Roman" w:hAnsi="Times New Roman"/>
          <w:bCs/>
          <w:iCs/>
          <w:color w:val="000000"/>
          <w:sz w:val="24"/>
        </w:rPr>
        <w:t>уся</w:t>
      </w:r>
      <w:proofErr w:type="spellEnd"/>
      <w:r>
        <w:rPr>
          <w:rFonts w:ascii="Times New Roman" w:hAnsi="Times New Roman"/>
          <w:bCs/>
          <w:iCs/>
          <w:color w:val="000000"/>
          <w:sz w:val="24"/>
        </w:rPr>
        <w:t xml:space="preserve">? </w:t>
      </w:r>
      <w:r w:rsidRPr="009322CD">
        <w:rPr>
          <w:rFonts w:ascii="Times New Roman" w:hAnsi="Times New Roman"/>
          <w:bCs/>
          <w:i/>
          <w:iCs/>
          <w:color w:val="FF0000"/>
          <w:sz w:val="24"/>
        </w:rPr>
        <w:t>(Пс 2</w:t>
      </w:r>
      <w:r>
        <w:rPr>
          <w:rFonts w:ascii="Times New Roman" w:hAnsi="Times New Roman"/>
          <w:bCs/>
          <w:i/>
          <w:iCs/>
          <w:color w:val="FF0000"/>
          <w:sz w:val="24"/>
        </w:rPr>
        <w:t>6</w:t>
      </w:r>
      <w:r w:rsidRPr="009322CD">
        <w:rPr>
          <w:rFonts w:ascii="Times New Roman" w:hAnsi="Times New Roman"/>
          <w:bCs/>
          <w:i/>
          <w:iCs/>
          <w:color w:val="FF0000"/>
          <w:sz w:val="24"/>
        </w:rPr>
        <w:t>,</w:t>
      </w:r>
      <w:r>
        <w:rPr>
          <w:rFonts w:ascii="Times New Roman" w:hAnsi="Times New Roman"/>
          <w:bCs/>
          <w:i/>
          <w:iCs/>
          <w:color w:val="FF0000"/>
          <w:sz w:val="24"/>
        </w:rPr>
        <w:t>1</w:t>
      </w:r>
      <w:r w:rsidRPr="009322CD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18B576B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lastRenderedPageBreak/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="00E50A1A" w:rsidRPr="00E50A1A"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6F14BB" w14:textId="7EA61F07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A7B27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1B36D9F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B81276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4D2896B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3BEE9B6C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4BCD5800" w14:textId="04994206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 w:rsidR="00E50A1A"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Софронія, патріарха Єрусалимського, і всіх святих - помилує і спасе нас як благий і людинолюбний.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B604CB1" w14:textId="3BE43E21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bookmarkStart w:id="1" w:name="_Hlk63522144"/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186B035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6BB655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B3ECEA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38A5BC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0DEF678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Святий Боже; Пресвята Тройце; Отче наш.</w:t>
      </w:r>
    </w:p>
    <w:p w14:paraId="3462E95A" w14:textId="0686A258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 w:rsidR="00E50A1A"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bookmarkEnd w:id="1"/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Софронія, патріарха Єрусалимського, і всіх святих - помилує і спасе нас як благий і людинолюбний.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E4246"/>
    <w:rsid w:val="0087144D"/>
    <w:rsid w:val="00886C45"/>
    <w:rsid w:val="008F53BB"/>
    <w:rsid w:val="00924D38"/>
    <w:rsid w:val="00930EE6"/>
    <w:rsid w:val="009315BB"/>
    <w:rsid w:val="009322CD"/>
    <w:rsid w:val="0094003F"/>
    <w:rsid w:val="009B1D8F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87E7A"/>
    <w:rsid w:val="00BF44BA"/>
    <w:rsid w:val="00C0727A"/>
    <w:rsid w:val="00C255FB"/>
    <w:rsid w:val="00C3353E"/>
    <w:rsid w:val="00C83488"/>
    <w:rsid w:val="00D63D37"/>
    <w:rsid w:val="00DB249E"/>
    <w:rsid w:val="00DC59A0"/>
    <w:rsid w:val="00DF0400"/>
    <w:rsid w:val="00E50A1A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9B1D8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21</Pages>
  <Words>6506</Words>
  <Characters>37089</Characters>
  <Application>Microsoft Office Word</Application>
  <DocSecurity>0</DocSecurity>
  <Lines>309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11</cp:revision>
  <dcterms:created xsi:type="dcterms:W3CDTF">2019-02-24T11:32:00Z</dcterms:created>
  <dcterms:modified xsi:type="dcterms:W3CDTF">2022-02-28T06:59:00Z</dcterms:modified>
</cp:coreProperties>
</file>