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</w:t>
      </w:r>
      <w:r>
        <w:rPr>
          <w:rFonts w:ascii="Times New Roman" w:hAnsi="Times New Roman"/>
          <w:i/>
          <w:color w:val="FF4400"/>
          <w:sz w:val="24"/>
        </w:rPr>
        <w:t>4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>Сьогодні настав час для добрих діл,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перед дверима Суду встаньмо в пості,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принесімо сльози каяття і милостиню, взиваючи: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нагрішили ми більше, як піску морського;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але прости, Сотворителю всього,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щоб і нам прийняти нетлінні вінці.</w:t>
      </w:r>
      <w:r>
        <w:rPr>
          <w:rFonts w:ascii="Times New Roman" w:hAnsi="Times New Roman"/>
          <w:color w:val="333333"/>
          <w:sz w:val="24"/>
        </w:rPr>
        <w:t>[КП]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</w:t>
      </w:r>
      <w:r>
        <w:rPr>
          <w:rFonts w:ascii="Times New Roman" w:hAnsi="Times New Roman"/>
          <w:i/>
          <w:color w:val="FF4400"/>
          <w:sz w:val="24"/>
        </w:rPr>
        <w:t>4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>Сьогодні настав час для добрих діл,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перед дверима Суду встаньмо в пості,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принесімо сльози каяття і милостиню, взиваючи: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нагрішили ми більше, як піску морського;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але прости, Сотворителю всього,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щоб і нам прийняти нетлінні вінці.</w:t>
      </w:r>
      <w:r>
        <w:rPr>
          <w:rFonts w:ascii="Times New Roman" w:hAnsi="Times New Roman"/>
          <w:color w:val="333333"/>
          <w:sz w:val="24"/>
        </w:rPr>
        <w:t>[КП]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</w:t>
      </w:r>
      <w:r>
        <w:rPr>
          <w:rFonts w:ascii="Times New Roman" w:hAnsi="Times New Roman"/>
          <w:i/>
          <w:color w:val="FF4400"/>
          <w:sz w:val="24"/>
        </w:rPr>
        <w:t>4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>Сьогодні настав час для добрих діл,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перед дверима Суду встаньмо в пості,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принесімо сльози каяття і милостиню, взиваючи: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нагрішили ми більше, як піску морського;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але прости, Сотворителю всього,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щоб і нам прийняти нетлінні вінці.</w:t>
      </w:r>
      <w:r>
        <w:rPr>
          <w:rFonts w:ascii="Times New Roman" w:hAnsi="Times New Roman"/>
          <w:color w:val="333333"/>
          <w:sz w:val="24"/>
        </w:rPr>
        <w:t>[КП]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Савин*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</w:t>
      </w:r>
      <w:r>
        <w:rPr>
          <w:rFonts w:ascii="Times New Roman" w:hAnsi="Times New Roman"/>
          <w:i/>
          <w:color w:val="FF4400"/>
          <w:sz w:val="24"/>
        </w:rPr>
        <w:t>4</w:t>
      </w:r>
      <w:r>
        <w:rPr>
          <w:rFonts w:ascii="Times New Roman" w:hAnsi="Times New Roman"/>
          <w:i/>
          <w:color w:val="FF4400"/>
          <w:sz w:val="24"/>
        </w:rPr>
        <w:t>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333333"/>
          <w:sz w:val="24"/>
        </w:rPr>
        <w:t>Сьогодні настав час для добрих діл,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перед дверима Суду встаньмо в пості,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принесімо сльози каяття і милостиню, взиваючи: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нагрішили ми більше, як піску морського;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але прости, Сотворителю всього,</w:t>
      </w:r>
      <w:r>
        <w:rPr>
          <w:rFonts w:ascii="Times New Roman" w:hAnsi="Times New Roman"/>
          <w:color w:val="333333"/>
          <w:sz w:val="24"/>
        </w:rPr>
        <w:t>*</w:t>
      </w:r>
      <w:r>
        <w:rPr>
          <w:rFonts w:ascii="Times New Roman" w:hAnsi="Times New Roman"/>
          <w:color w:val="333333"/>
          <w:sz w:val="24"/>
        </w:rPr>
        <w:t xml:space="preserve"> щоб і нам прийняти нетлінні вінці.</w:t>
      </w:r>
      <w:r>
        <w:rPr>
          <w:rFonts w:ascii="Times New Roman" w:hAnsi="Times New Roman"/>
          <w:color w:val="333333"/>
          <w:sz w:val="24"/>
        </w:rPr>
        <w:t>[КП]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Савина й Папи,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