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Благовіщення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архангела Гавриїла, що його собору пам'ять звершуємо,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Благовіщення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архангела Гавриїла, що його собору пам'ять звершуємо,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243FB82" w14:textId="7716EE30" w:rsidR="00E750CF" w:rsidRPr="00E750CF" w:rsidRDefault="00E750CF" w:rsidP="00E750CF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E750CF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444A6281" w14:textId="6021AB32" w:rsidR="00E750CF" w:rsidRPr="00E750CF" w:rsidRDefault="00E750CF" w:rsidP="00E750CF">
      <w:pPr>
        <w:rPr>
          <w:rFonts w:ascii="Times New Roman" w:hAnsi="Times New Roman"/>
          <w:i/>
          <w:iCs/>
          <w:color w:val="FF0000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 xml:space="preserve">Прокімен </w:t>
      </w:r>
      <w:r>
        <w:rPr>
          <w:rFonts w:ascii="Times New Roman" w:hAnsi="Times New Roman"/>
          <w:i/>
          <w:iCs/>
          <w:color w:val="FF0000"/>
          <w:sz w:val="24"/>
        </w:rPr>
        <w:t>(</w:t>
      </w:r>
      <w:r w:rsidRPr="00E750CF">
        <w:rPr>
          <w:rFonts w:ascii="Times New Roman" w:hAnsi="Times New Roman"/>
          <w:i/>
          <w:iCs/>
          <w:color w:val="FF0000"/>
          <w:sz w:val="24"/>
        </w:rPr>
        <w:t>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6</w:t>
      </w:r>
      <w:r>
        <w:rPr>
          <w:rFonts w:ascii="Times New Roman" w:hAnsi="Times New Roman"/>
          <w:i/>
          <w:iCs/>
          <w:color w:val="FF0000"/>
          <w:sz w:val="24"/>
        </w:rPr>
        <w:t>)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Pr="00E750CF">
        <w:rPr>
          <w:rFonts w:ascii="Times New Roman" w:hAnsi="Times New Roman"/>
          <w:sz w:val="24"/>
        </w:rPr>
        <w:t>Нехай зрадіють і звеселяться в Тобі всі, що шукають Тебе, Боже.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 (Пс.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69,5)</w:t>
      </w:r>
    </w:p>
    <w:p w14:paraId="74B1C3AE" w14:textId="77777777" w:rsidR="00E750CF" w:rsidRPr="00E750CF" w:rsidRDefault="00E750CF" w:rsidP="00E750CF">
      <w:pPr>
        <w:rPr>
          <w:rFonts w:ascii="Times New Roman" w:hAnsi="Times New Roman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Pr="00E750CF">
        <w:rPr>
          <w:rFonts w:ascii="Times New Roman" w:hAnsi="Times New Roman"/>
          <w:sz w:val="24"/>
        </w:rPr>
        <w:t>Нехай повернуться назад і засоромляться.</w:t>
      </w:r>
    </w:p>
    <w:p w14:paraId="5BEEE3FE" w14:textId="77777777" w:rsidR="00E750CF" w:rsidRPr="00597164" w:rsidRDefault="00E750CF" w:rsidP="00E750CF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76AD6E4C" w14:textId="77777777" w:rsidR="00E750CF" w:rsidRPr="00597164" w:rsidRDefault="00E750CF" w:rsidP="00E750C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766D5071" w14:textId="77777777" w:rsidR="00E750CF" w:rsidRPr="00597164" w:rsidRDefault="00E750CF" w:rsidP="00E750C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5AB4028C" w14:textId="77777777" w:rsidR="00E750CF" w:rsidRPr="00597164" w:rsidRDefault="00E750CF" w:rsidP="00E750C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4C5824FD" w14:textId="5B93D7D2" w:rsidR="00E750CF" w:rsidRPr="00E750CF" w:rsidRDefault="00E750CF" w:rsidP="00E750CF">
      <w:pPr>
        <w:rPr>
          <w:rFonts w:ascii="Times New Roman" w:hAnsi="Times New Roman"/>
          <w:sz w:val="24"/>
        </w:rPr>
      </w:pPr>
      <w:r w:rsidRPr="00E750CF">
        <w:rPr>
          <w:rFonts w:ascii="Times New Roman" w:hAnsi="Times New Roman"/>
          <w:sz w:val="24"/>
        </w:rPr>
        <w:lastRenderedPageBreak/>
        <w:t>Бо ось Господь виходить із свого місця карати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мешканців землі за їхню провину. І земля видасть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кров, </w:t>
      </w:r>
      <w:r>
        <w:rPr>
          <w:rFonts w:ascii="Times New Roman" w:hAnsi="Times New Roman"/>
          <w:sz w:val="24"/>
        </w:rPr>
        <w:t>Щ</w:t>
      </w:r>
      <w:r w:rsidRPr="00E750CF">
        <w:rPr>
          <w:rFonts w:ascii="Times New Roman" w:hAnsi="Times New Roman"/>
          <w:sz w:val="24"/>
        </w:rPr>
        <w:t>о ввіссала в себе, і не таїтиме більше своїх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убитих».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Того дня Господь скарає своїм мечем, твердим,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великим і потужним, Левіятана, швидкого змія,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Левіятана, верткого змія, і вб’є потвору, що у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морі.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Того дня скажуть; «Любий виноградник </w:t>
      </w:r>
      <w:r>
        <w:rPr>
          <w:rFonts w:ascii="Times New Roman" w:hAnsi="Times New Roman"/>
          <w:sz w:val="24"/>
        </w:rPr>
        <w:t>–</w:t>
      </w:r>
      <w:r w:rsidRPr="00E750CF">
        <w:rPr>
          <w:rFonts w:ascii="Times New Roman" w:hAnsi="Times New Roman"/>
          <w:sz w:val="24"/>
        </w:rPr>
        <w:t xml:space="preserve"> співайте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про нього!»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«Я, Господь - його сторож. Я щохвилини його поливаю і, щоб нічого з ним не </w:t>
      </w:r>
      <w:r>
        <w:rPr>
          <w:rFonts w:ascii="Times New Roman" w:hAnsi="Times New Roman"/>
          <w:sz w:val="24"/>
        </w:rPr>
        <w:t>с</w:t>
      </w:r>
      <w:r w:rsidRPr="00E750CF">
        <w:rPr>
          <w:rFonts w:ascii="Times New Roman" w:hAnsi="Times New Roman"/>
          <w:sz w:val="24"/>
        </w:rPr>
        <w:t>талось, я стережу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його вночі і вдень.</w:t>
      </w:r>
      <w:r>
        <w:rPr>
          <w:rFonts w:ascii="Times New Roman" w:hAnsi="Times New Roman"/>
          <w:sz w:val="24"/>
        </w:rPr>
        <w:t xml:space="preserve"> Я </w:t>
      </w:r>
      <w:r w:rsidRPr="00E750CF">
        <w:rPr>
          <w:rFonts w:ascii="Times New Roman" w:hAnsi="Times New Roman"/>
          <w:sz w:val="24"/>
        </w:rPr>
        <w:t>більш не маю гніву. А якщо б були в ньому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будяки й тернина, то я пішов би на них боєм,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спалив би їх усіх до одного.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Хібащо він буде шукати захисту в мене, схоче укласти мир зі мною, - нехай же укладе мир зі мною!»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У майбутньому Яків закоріниться - Ізраїль зацвіте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й вижене бруньки, сповнить світ плодами.</w:t>
      </w:r>
    </w:p>
    <w:p w14:paraId="63BE958C" w14:textId="7F2B9AF8" w:rsidR="00E750CF" w:rsidRPr="00E750CF" w:rsidRDefault="00E750CF" w:rsidP="00E750CF">
      <w:pPr>
        <w:rPr>
          <w:rFonts w:ascii="Times New Roman" w:hAnsi="Times New Roman"/>
          <w:sz w:val="24"/>
        </w:rPr>
      </w:pPr>
      <w:r w:rsidRPr="00E750CF">
        <w:rPr>
          <w:rFonts w:ascii="Times New Roman" w:hAnsi="Times New Roman"/>
          <w:sz w:val="24"/>
        </w:rPr>
        <w:t>Хіба Господь бив його так, як бив тих, що його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били? Чи вбивав його так, як убивав тих, що його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вбивали?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Він його покарав вигнанням, виселенням; він його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викинув подувом своїм сильним у день східнього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вітру.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Ось так спокутується злочин Якова; такий буде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ввесь плід, коли зніметься гріх із нього; він зітре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все каміння жертовників, немов вапно, на порох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стерте. </w:t>
      </w:r>
      <w:proofErr w:type="spellStart"/>
      <w:r w:rsidRPr="00E750CF">
        <w:rPr>
          <w:rFonts w:ascii="Times New Roman" w:hAnsi="Times New Roman"/>
          <w:sz w:val="24"/>
        </w:rPr>
        <w:t>Ашери</w:t>
      </w:r>
      <w:proofErr w:type="spellEnd"/>
      <w:r w:rsidRPr="00E750CF">
        <w:rPr>
          <w:rFonts w:ascii="Times New Roman" w:hAnsi="Times New Roman"/>
          <w:sz w:val="24"/>
        </w:rPr>
        <w:t xml:space="preserve"> й стовпи на честь сонця вже не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встануть більше.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</w:t>
      </w:r>
      <w:r w:rsidRPr="00E750CF">
        <w:rPr>
          <w:rFonts w:ascii="Times New Roman" w:hAnsi="Times New Roman"/>
          <w:i/>
          <w:iCs/>
          <w:color w:val="FF0000"/>
          <w:sz w:val="24"/>
        </w:rPr>
        <w:t>Іс</w:t>
      </w:r>
      <w:r>
        <w:rPr>
          <w:rFonts w:ascii="Times New Roman" w:hAnsi="Times New Roman"/>
          <w:i/>
          <w:iCs/>
          <w:color w:val="FF0000"/>
          <w:sz w:val="24"/>
        </w:rPr>
        <w:t>.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 26</w:t>
      </w:r>
      <w:r>
        <w:rPr>
          <w:rFonts w:ascii="Times New Roman" w:hAnsi="Times New Roman"/>
          <w:i/>
          <w:iCs/>
          <w:color w:val="FF0000"/>
          <w:sz w:val="24"/>
        </w:rPr>
        <w:t>,</w:t>
      </w:r>
      <w:r w:rsidRPr="00E750CF">
        <w:rPr>
          <w:rFonts w:ascii="Times New Roman" w:hAnsi="Times New Roman"/>
          <w:i/>
          <w:iCs/>
          <w:color w:val="FF0000"/>
          <w:sz w:val="24"/>
        </w:rPr>
        <w:t>21; 27</w:t>
      </w:r>
      <w:r>
        <w:rPr>
          <w:rFonts w:ascii="Times New Roman" w:hAnsi="Times New Roman"/>
          <w:i/>
          <w:iCs/>
          <w:color w:val="FF0000"/>
          <w:sz w:val="24"/>
        </w:rPr>
        <w:t>,</w:t>
      </w:r>
      <w:r w:rsidRPr="00E750CF">
        <w:rPr>
          <w:rFonts w:ascii="Times New Roman" w:hAnsi="Times New Roman"/>
          <w:i/>
          <w:iCs/>
          <w:color w:val="FF0000"/>
          <w:sz w:val="24"/>
        </w:rPr>
        <w:t>1-9</w:t>
      </w:r>
      <w:r>
        <w:rPr>
          <w:rFonts w:ascii="Times New Roman" w:hAnsi="Times New Roman"/>
          <w:i/>
          <w:iCs/>
          <w:color w:val="FF0000"/>
          <w:sz w:val="24"/>
        </w:rPr>
        <w:t>)</w:t>
      </w:r>
    </w:p>
    <w:p w14:paraId="1C764F9B" w14:textId="61D915AE" w:rsidR="00E750CF" w:rsidRPr="00E750CF" w:rsidRDefault="00E750CF" w:rsidP="00E750CF">
      <w:pPr>
        <w:rPr>
          <w:rFonts w:ascii="Times New Roman" w:hAnsi="Times New Roman"/>
          <w:i/>
          <w:iCs/>
          <w:color w:val="FF0000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>Прокімен</w:t>
      </w:r>
      <w:r>
        <w:rPr>
          <w:rFonts w:ascii="Times New Roman" w:hAnsi="Times New Roman"/>
          <w:i/>
          <w:iCs/>
          <w:color w:val="FF0000"/>
          <w:sz w:val="24"/>
        </w:rPr>
        <w:t xml:space="preserve"> (</w:t>
      </w:r>
      <w:r w:rsidRPr="00E750CF">
        <w:rPr>
          <w:rFonts w:ascii="Times New Roman" w:hAnsi="Times New Roman"/>
          <w:i/>
          <w:iCs/>
          <w:color w:val="FF0000"/>
          <w:sz w:val="24"/>
        </w:rPr>
        <w:t>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6</w:t>
      </w:r>
      <w:r>
        <w:rPr>
          <w:rFonts w:ascii="Times New Roman" w:hAnsi="Times New Roman"/>
          <w:i/>
          <w:iCs/>
          <w:color w:val="FF0000"/>
          <w:sz w:val="24"/>
        </w:rPr>
        <w:t>)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Pr="00E750CF">
        <w:rPr>
          <w:rFonts w:ascii="Times New Roman" w:hAnsi="Times New Roman"/>
          <w:sz w:val="24"/>
        </w:rPr>
        <w:t>На Тебе, Господи, я уповав, нехай не посоромлюся повік.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 (Пс.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70,1)</w:t>
      </w:r>
    </w:p>
    <w:p w14:paraId="2437C11F" w14:textId="77777777" w:rsidR="00E750CF" w:rsidRDefault="00E750CF" w:rsidP="00E750CF">
      <w:pPr>
        <w:rPr>
          <w:rFonts w:ascii="Times New Roman" w:hAnsi="Times New Roman"/>
          <w:i/>
          <w:iCs/>
          <w:color w:val="FF0000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Pr="00E750CF">
        <w:rPr>
          <w:rFonts w:ascii="Times New Roman" w:hAnsi="Times New Roman"/>
          <w:sz w:val="24"/>
        </w:rPr>
        <w:t>Правдою Твоєю ізбав мене.</w:t>
      </w:r>
    </w:p>
    <w:p w14:paraId="0CB39AE2" w14:textId="6FE7A1D1" w:rsidR="00C0727A" w:rsidRPr="0087144D" w:rsidRDefault="00C0727A" w:rsidP="00E750C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Благовіщення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архангела Гавриїла, що його собору пам'ять звершуємо,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0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0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Благовіщення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архангела Гавриїла, що його собору пам'ять звершуємо,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77BA0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750CF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E750C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22</Pages>
  <Words>7009</Words>
  <Characters>39955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14</cp:revision>
  <dcterms:created xsi:type="dcterms:W3CDTF">2019-02-24T11:32:00Z</dcterms:created>
  <dcterms:modified xsi:type="dcterms:W3CDTF">2022-02-28T06:42:00Z</dcterms:modified>
</cp:coreProperties>
</file>