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B76561B" w14:textId="1BE0DFFC" w:rsidR="006A547A" w:rsidRPr="006A547A" w:rsidRDefault="006A547A" w:rsidP="006A547A">
      <w:pPr>
        <w:keepNext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BE01EA">
        <w:rPr>
          <w:rFonts w:ascii="Times New Roman" w:hAnsi="Times New Roman"/>
          <w:color w:val="000000"/>
          <w:sz w:val="24"/>
        </w:rPr>
        <w:t>Слава і нині</w:t>
      </w:r>
      <w:r w:rsidRPr="00BE01EA">
        <w:rPr>
          <w:rFonts w:ascii="Times New Roman" w:hAnsi="Times New Roman"/>
          <w:sz w:val="24"/>
        </w:rPr>
        <w:t>:</w:t>
      </w:r>
      <w:r w:rsidRPr="00BE01EA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6A547A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05D2333D" w14:textId="45D2B633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</w:t>
      </w:r>
      <w:r w:rsidRPr="006A547A">
        <w:rPr>
          <w:rFonts w:ascii="Times New Roman" w:hAnsi="Times New Roman"/>
          <w:i/>
          <w:color w:val="FF0000"/>
          <w:sz w:val="24"/>
        </w:rPr>
        <w:t>ен (г.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Господи, ярістю твоєю не суди мене,* і гнівом своїм не карай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(Пс. 37,2)</w:t>
      </w:r>
    </w:p>
    <w:p w14:paraId="6C044E26" w14:textId="31708CB4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 xml:space="preserve">Бо стріли </w:t>
      </w:r>
      <w:r>
        <w:rPr>
          <w:rFonts w:ascii="Times New Roman" w:hAnsi="Times New Roman"/>
          <w:bCs/>
          <w:iCs/>
          <w:sz w:val="24"/>
        </w:rPr>
        <w:t>Т</w:t>
      </w:r>
      <w:r w:rsidRPr="00FE0E5F">
        <w:rPr>
          <w:rFonts w:ascii="Times New Roman" w:hAnsi="Times New Roman"/>
          <w:bCs/>
          <w:iCs/>
          <w:sz w:val="24"/>
        </w:rPr>
        <w:t>вої застрягли в мені</w:t>
      </w:r>
      <w:r>
        <w:rPr>
          <w:rFonts w:ascii="Times New Roman" w:hAnsi="Times New Roman"/>
          <w:bCs/>
          <w:iCs/>
          <w:sz w:val="24"/>
        </w:rPr>
        <w:t>, і затяжіла на мені рука Твоя</w:t>
      </w:r>
      <w:r w:rsidRPr="00FE0E5F">
        <w:rPr>
          <w:rFonts w:ascii="Times New Roman" w:hAnsi="Times New Roman"/>
          <w:bCs/>
          <w:iCs/>
          <w:sz w:val="24"/>
        </w:rPr>
        <w:t xml:space="preserve">. </w:t>
      </w:r>
      <w:r w:rsidRPr="006A547A">
        <w:rPr>
          <w:rFonts w:ascii="Times New Roman" w:hAnsi="Times New Roman"/>
          <w:i/>
          <w:color w:val="FF0000"/>
          <w:sz w:val="24"/>
        </w:rPr>
        <w:t>(Пс. 37,</w:t>
      </w:r>
      <w:r>
        <w:rPr>
          <w:rFonts w:ascii="Times New Roman" w:hAnsi="Times New Roman"/>
          <w:i/>
          <w:color w:val="FF0000"/>
          <w:sz w:val="24"/>
        </w:rPr>
        <w:t>3</w:t>
      </w:r>
      <w:r w:rsidRPr="006A547A">
        <w:rPr>
          <w:rFonts w:ascii="Times New Roman" w:hAnsi="Times New Roman"/>
          <w:i/>
          <w:color w:val="FF0000"/>
          <w:sz w:val="24"/>
        </w:rPr>
        <w:t>)</w:t>
      </w:r>
    </w:p>
    <w:p w14:paraId="355BFEFD" w14:textId="77777777" w:rsidR="00BE01EA" w:rsidRPr="00597164" w:rsidRDefault="00BE01EA" w:rsidP="00BE01E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2551F2C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3DA642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3FF830" w14:textId="77777777" w:rsidR="00BE01EA" w:rsidRPr="00597164" w:rsidRDefault="00BE01EA" w:rsidP="00BE01EA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653B320E" w14:textId="2A21D384" w:rsidR="006A547A" w:rsidRPr="00BE01E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FE0E5F">
        <w:rPr>
          <w:rFonts w:ascii="Times New Roman" w:hAnsi="Times New Roman"/>
          <w:sz w:val="24"/>
        </w:rPr>
        <w:t xml:space="preserve">За часів царя юдейського Ахаза, сина Йотама, сина Уззії, виступив Рецін, цар сирійський, і Пеках, син Ремалії, цар ізраїльський, проти Єрусалиму, щоб його звоювати; та не здолали його здобути. Якже сповіщено домові Давида: Арам, мовляв, розтаборився в Ефраїмі, - серце царя й народу затремтіло, як тремтить дерево в лісі від вітру. Господь же сказав до Ісаї: «Вийди назустріч Ахазові, ти й син твій Шеар-Ашув, на край водогону з верхнього </w:t>
      </w:r>
      <w:proofErr w:type="spellStart"/>
      <w:r w:rsidRPr="00FE0E5F">
        <w:rPr>
          <w:rFonts w:ascii="Times New Roman" w:hAnsi="Times New Roman"/>
          <w:sz w:val="24"/>
        </w:rPr>
        <w:t>ставу</w:t>
      </w:r>
      <w:proofErr w:type="spellEnd"/>
      <w:r w:rsidRPr="00FE0E5F">
        <w:rPr>
          <w:rFonts w:ascii="Times New Roman" w:hAnsi="Times New Roman"/>
          <w:sz w:val="24"/>
        </w:rPr>
        <w:t>, на шлях, що йде через поле шаповала, та й скажи йому: Вважай, мовляв, і будь спокійний! Не бійся, і серце твоє нехай не тривожиться перед отими двома недогарками-головешками, що куряться, дарма що палає гнівом Рецін і сирійці та син Ремалії. Через те, що Сирія задумала на тебе лихо, кажучи: - Двигнімось проти Юди, налякаймо його, звоюймо його й настановім над ним сина Тавела царем, - так говорить Господь Бог: Нічого з того не буде, так воно не станеться. Бо голова Сирії - Дамаск, а голова Дамаску - Рецін. Ще шістдесят п'ять років, і Ефраїм, зруйнований, перестане бути народом. Голова Ефраїма - Самарія, і голова Самарії - син Ремалії. А як не вірите, не встоїтеся.» 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Господа.» Тоді він сказав: «Слухайте ж, доме Давида: мало з вас докучати людям, що докучаєте ще й Богові моєму? Оце ж сам Господь дасть вам знак: Ось дівиця зачала, і породить сина і дасть йому ім'я Еммануїл.</w:t>
      </w:r>
      <w:r w:rsidR="00BE01EA">
        <w:rPr>
          <w:rFonts w:ascii="Times New Roman" w:hAnsi="Times New Roman"/>
          <w:sz w:val="24"/>
        </w:rPr>
        <w:t xml:space="preserve"> </w:t>
      </w:r>
      <w:r w:rsidR="00BE01EA" w:rsidRPr="006A547A">
        <w:rPr>
          <w:rFonts w:ascii="Times New Roman" w:hAnsi="Times New Roman"/>
          <w:bCs/>
          <w:i/>
          <w:color w:val="FF0000"/>
          <w:sz w:val="24"/>
        </w:rPr>
        <w:t>(Ісаї 7,1-14)</w:t>
      </w:r>
    </w:p>
    <w:p w14:paraId="2AFC3FFE" w14:textId="048C65BF" w:rsidR="006A547A" w:rsidRPr="00FE0E5F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(</w:t>
      </w:r>
      <w:r w:rsidRPr="00FE0E5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FE0E5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FE0E5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E0E5F">
        <w:rPr>
          <w:rFonts w:ascii="Times New Roman" w:hAnsi="Times New Roman"/>
          <w:bCs/>
          <w:iCs/>
          <w:color w:val="000000"/>
          <w:sz w:val="24"/>
        </w:rPr>
        <w:t>Почуй молитву мою, Господи,* і моління моє.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="00BE01EA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13)</w:t>
      </w:r>
    </w:p>
    <w:p w14:paraId="2A2FC53F" w14:textId="19281313" w:rsidR="006A547A" w:rsidRPr="006A547A" w:rsidRDefault="006A547A" w:rsidP="006A54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E0E5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E0E5F">
        <w:rPr>
          <w:rFonts w:ascii="Times New Roman" w:hAnsi="Times New Roman"/>
          <w:bCs/>
          <w:iCs/>
          <w:sz w:val="24"/>
        </w:rPr>
        <w:t>Я сказав: буду берегти путі мої, щоб не грішити мені язиком моїм.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6A547A">
        <w:rPr>
          <w:rFonts w:ascii="Times New Roman" w:hAnsi="Times New Roman"/>
          <w:i/>
          <w:color w:val="FF0000"/>
          <w:sz w:val="24"/>
        </w:rPr>
        <w:t>(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FE0E5F">
        <w:rPr>
          <w:rFonts w:ascii="Times New Roman" w:hAnsi="Times New Roman"/>
          <w:bCs/>
          <w:i/>
          <w:iCs/>
          <w:color w:val="FF0000"/>
          <w:sz w:val="24"/>
        </w:rPr>
        <w:t>38</w:t>
      </w:r>
      <w:r>
        <w:rPr>
          <w:rFonts w:ascii="Times New Roman" w:hAnsi="Times New Roman"/>
          <w:bCs/>
          <w:i/>
          <w:iCs/>
          <w:color w:val="FF0000"/>
          <w:sz w:val="24"/>
        </w:rPr>
        <w:t>,2)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</w:t>
      </w:r>
      <w:r w:rsidRPr="0087144D">
        <w:rPr>
          <w:rFonts w:ascii="Times New Roman" w:hAnsi="Times New Roman"/>
          <w:sz w:val="24"/>
        </w:rPr>
        <w:lastRenderedPageBreak/>
        <w:t>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Венедикта,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23903"/>
    <w:rsid w:val="005D2F8A"/>
    <w:rsid w:val="005F501E"/>
    <w:rsid w:val="00636DF8"/>
    <w:rsid w:val="006637BB"/>
    <w:rsid w:val="006844E6"/>
    <w:rsid w:val="006A547A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01E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BE01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6571</Words>
  <Characters>37460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2022-02-28T07:03:00Z</dcterms:modified>
</cp:coreProperties>
</file>