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</w:t>
      </w:r>
      <w:r>
        <w:rPr>
          <w:rFonts w:ascii="Times New Roman" w:hAnsi="Times New Roman"/>
          <w:sz w:val="24"/>
        </w:rPr>
        <w:t xml:space="preserve"> стали ми непотребами – для ворога наживою.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>
        <w:rPr>
          <w:rFonts w:ascii="Times New Roman" w:hAnsi="Times New Roman"/>
          <w:sz w:val="24"/>
          <w:u w:val="single"/>
        </w:rPr>
        <w:t>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</w:t>
      </w:r>
      <w:r>
        <w:rPr>
          <w:rFonts w:ascii="Times New Roman" w:hAnsi="Times New Roman"/>
          <w:sz w:val="24"/>
          <w:u w:val="single"/>
        </w:rPr>
        <w:t>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О, преславне чудо):</w:t>
      </w:r>
      <w:r>
        <w:rPr>
          <w:rFonts w:ascii="Times New Roman" w:hAnsi="Times New Roman"/>
          <w:sz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</w:t>
      </w:r>
      <w:r>
        <w:rPr>
          <w:rFonts w:ascii="Times New Roman" w:hAnsi="Times New Roman"/>
          <w:sz w:val="24"/>
        </w:rPr>
        <w:t>йся, найбільш духовна свята Владичице!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таємне повеління,* квапливо с</w:t>
      </w:r>
      <w:r>
        <w:rPr>
          <w:rFonts w:ascii="Times New Roman" w:hAnsi="Times New Roman"/>
          <w:sz w:val="24"/>
        </w:rPr>
        <w:t>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>
        <w:rPr>
          <w:rFonts w:ascii="Times New Roman" w:hAnsi="Times New Roman"/>
          <w:sz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>
        <w:rPr>
          <w:rFonts w:ascii="Times New Roman" w:hAnsi="Times New Roman"/>
          <w:sz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</w:t>
      </w:r>
      <w:r>
        <w:rPr>
          <w:rFonts w:ascii="Times New Roman" w:hAnsi="Times New Roman"/>
          <w:sz w:val="24"/>
        </w:rPr>
        <w:t>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Моліться, ангели-охоронці, щоб Бог дав спасіння душ тим,* що приходять під вашу охорону, всеславні.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немов світанок для тих, що в темряві перебувають і блукають,* бо ти засвітила</w:t>
      </w:r>
      <w:r>
        <w:rPr>
          <w:rFonts w:ascii="Times New Roman" w:hAnsi="Times New Roman"/>
          <w:sz w:val="24"/>
        </w:rPr>
        <w:t xml:space="preserve"> Сонце правди, Христа на руках тримаючи.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</w:t>
      </w:r>
      <w:r>
        <w:rPr>
          <w:rFonts w:ascii="Times New Roman" w:hAnsi="Times New Roman"/>
          <w:sz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</w:t>
      </w:r>
      <w:r>
        <w:rPr>
          <w:rFonts w:ascii="Times New Roman" w:hAnsi="Times New Roman"/>
          <w:sz w:val="24"/>
        </w:rPr>
        <w:t>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Сльози дай мені</w:t>
      </w:r>
      <w:r>
        <w:rPr>
          <w:rFonts w:ascii="Times New Roman" w:hAnsi="Times New Roman"/>
          <w:sz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>
        <w:rPr>
          <w:rFonts w:ascii="Times New Roman" w:hAnsi="Times New Roman"/>
          <w:sz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Небесні хори оспівують тебе, благодатна, Мати Діво,* і ми прославляємо незбагненне твоє народження, Бо</w:t>
      </w:r>
      <w:r>
        <w:rPr>
          <w:rFonts w:ascii="Times New Roman" w:hAnsi="Times New Roman"/>
          <w:sz w:val="24"/>
        </w:rPr>
        <w:t>городице.* Моли,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