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9, Неділя</w:t>
      </w:r>
    </w:p>
    <w:p>
      <w:r>
        <w:rPr>
          <w:rFonts w:ascii="Times New Roman" w:hAnsi="Times New Roman"/>
          <w:sz w:val="24"/>
        </w:rPr>
        <w:t>Неділя 3-тя по Зісланні Святого Духа. 🕃 Св. Кирила, аєп. Олександрійського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(г. 4, подібний: Як хороброго):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Ося́яннями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Ду́ха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просвіти́вши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ро́зум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світлопромі́нним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со́нцем</w:t>
      </w:r>
      <w:r>
        <w:rPr>
          <w:rFonts w:ascii="Times New Roman" w:hAnsi="Times New Roman"/>
          <w:sz w:val="24"/>
          <w:highlight w:val="white"/>
        </w:rPr>
        <w:t xml:space="preserve"> став єси́,* </w:t>
      </w:r>
      <w:r>
        <w:rPr>
          <w:rFonts w:ascii="Times New Roman" w:hAnsi="Times New Roman"/>
          <w:sz w:val="24"/>
          <w:highlight w:val="white"/>
        </w:rPr>
        <w:t>немо́в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про́мені</w:t>
      </w:r>
      <w:r>
        <w:rPr>
          <w:rFonts w:ascii="Times New Roman" w:hAnsi="Times New Roman"/>
          <w:sz w:val="24"/>
          <w:highlight w:val="white"/>
        </w:rPr>
        <w:t xml:space="preserve"> – </w:t>
      </w:r>
      <w:r>
        <w:rPr>
          <w:rFonts w:ascii="Times New Roman" w:hAnsi="Times New Roman"/>
          <w:sz w:val="24"/>
          <w:highlight w:val="white"/>
        </w:rPr>
        <w:t>вче́ння</w:t>
      </w:r>
      <w:r>
        <w:rPr>
          <w:rFonts w:ascii="Times New Roman" w:hAnsi="Times New Roman"/>
          <w:sz w:val="24"/>
          <w:highlight w:val="white"/>
        </w:rPr>
        <w:t xml:space="preserve">* у всі кінці́ землі́ </w:t>
      </w:r>
      <w:r>
        <w:rPr>
          <w:rFonts w:ascii="Times New Roman" w:hAnsi="Times New Roman"/>
          <w:sz w:val="24"/>
          <w:highlight w:val="white"/>
        </w:rPr>
        <w:t>простяга́ючи</w:t>
      </w:r>
      <w:r>
        <w:rPr>
          <w:rFonts w:ascii="Times New Roman" w:hAnsi="Times New Roman"/>
          <w:sz w:val="24"/>
          <w:highlight w:val="white"/>
        </w:rPr>
        <w:t xml:space="preserve">* і всю </w:t>
      </w:r>
      <w:r>
        <w:rPr>
          <w:rFonts w:ascii="Times New Roman" w:hAnsi="Times New Roman"/>
          <w:sz w:val="24"/>
          <w:highlight w:val="white"/>
        </w:rPr>
        <w:t>спільно́ту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ві́рних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осява́ючи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всеблаже́нний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проганя́ючи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те́мряву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є́ресей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богоно́сний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си́лою</w:t>
      </w:r>
      <w:r>
        <w:rPr>
          <w:rFonts w:ascii="Times New Roman" w:hAnsi="Times New Roman"/>
          <w:sz w:val="24"/>
          <w:highlight w:val="white"/>
        </w:rPr>
        <w:t xml:space="preserve"> Того́, хто </w:t>
      </w:r>
      <w:r>
        <w:rPr>
          <w:rFonts w:ascii="Times New Roman" w:hAnsi="Times New Roman"/>
          <w:sz w:val="24"/>
          <w:highlight w:val="white"/>
        </w:rPr>
        <w:t>возсія́в</w:t>
      </w:r>
      <w:r>
        <w:rPr>
          <w:rFonts w:ascii="Times New Roman" w:hAnsi="Times New Roman"/>
          <w:sz w:val="24"/>
          <w:highlight w:val="white"/>
        </w:rPr>
        <w:t xml:space="preserve"> від </w:t>
      </w:r>
      <w:r>
        <w:rPr>
          <w:rFonts w:ascii="Times New Roman" w:hAnsi="Times New Roman"/>
          <w:sz w:val="24"/>
          <w:highlight w:val="white"/>
        </w:rPr>
        <w:t>Ді́ви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(г. 4, подібний: Як хороброго):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Ося́яннями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Ду́ха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просвіти́вши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ро́зум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світлопромі́нним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со́нцем</w:t>
      </w:r>
      <w:r>
        <w:rPr>
          <w:rFonts w:ascii="Times New Roman" w:hAnsi="Times New Roman"/>
          <w:sz w:val="24"/>
          <w:highlight w:val="white"/>
        </w:rPr>
        <w:t xml:space="preserve"> став єси́,* </w:t>
      </w:r>
      <w:r>
        <w:rPr>
          <w:rFonts w:ascii="Times New Roman" w:hAnsi="Times New Roman"/>
          <w:sz w:val="24"/>
          <w:highlight w:val="white"/>
        </w:rPr>
        <w:t>немо́в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про́мені</w:t>
      </w:r>
      <w:r>
        <w:rPr>
          <w:rFonts w:ascii="Times New Roman" w:hAnsi="Times New Roman"/>
          <w:sz w:val="24"/>
          <w:highlight w:val="white"/>
        </w:rPr>
        <w:t xml:space="preserve"> – </w:t>
      </w:r>
      <w:r>
        <w:rPr>
          <w:rFonts w:ascii="Times New Roman" w:hAnsi="Times New Roman"/>
          <w:sz w:val="24"/>
          <w:highlight w:val="white"/>
        </w:rPr>
        <w:t>вче́ння</w:t>
      </w:r>
      <w:r>
        <w:rPr>
          <w:rFonts w:ascii="Times New Roman" w:hAnsi="Times New Roman"/>
          <w:sz w:val="24"/>
          <w:highlight w:val="white"/>
        </w:rPr>
        <w:t xml:space="preserve">* у всі кінці́ землі́ </w:t>
      </w:r>
      <w:r>
        <w:rPr>
          <w:rFonts w:ascii="Times New Roman" w:hAnsi="Times New Roman"/>
          <w:sz w:val="24"/>
          <w:highlight w:val="white"/>
        </w:rPr>
        <w:t>простяга́ючи</w:t>
      </w:r>
      <w:r>
        <w:rPr>
          <w:rFonts w:ascii="Times New Roman" w:hAnsi="Times New Roman"/>
          <w:sz w:val="24"/>
          <w:highlight w:val="white"/>
        </w:rPr>
        <w:t xml:space="preserve">* і всю </w:t>
      </w:r>
      <w:r>
        <w:rPr>
          <w:rFonts w:ascii="Times New Roman" w:hAnsi="Times New Roman"/>
          <w:sz w:val="24"/>
          <w:highlight w:val="white"/>
        </w:rPr>
        <w:t>спільно́ту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ві́рних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осява́ючи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всеблаже́нний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проганя́ючи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те́мряву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є́ресей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богоно́сний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си́лою</w:t>
      </w:r>
      <w:r>
        <w:rPr>
          <w:rFonts w:ascii="Times New Roman" w:hAnsi="Times New Roman"/>
          <w:sz w:val="24"/>
          <w:highlight w:val="white"/>
        </w:rPr>
        <w:t xml:space="preserve"> Того́, хто </w:t>
      </w:r>
      <w:r>
        <w:rPr>
          <w:rFonts w:ascii="Times New Roman" w:hAnsi="Times New Roman"/>
          <w:sz w:val="24"/>
          <w:highlight w:val="white"/>
        </w:rPr>
        <w:t>возсія́в</w:t>
      </w:r>
      <w:r>
        <w:rPr>
          <w:rFonts w:ascii="Times New Roman" w:hAnsi="Times New Roman"/>
          <w:sz w:val="24"/>
          <w:highlight w:val="white"/>
        </w:rPr>
        <w:t xml:space="preserve"> від </w:t>
      </w:r>
      <w:r>
        <w:rPr>
          <w:rFonts w:ascii="Times New Roman" w:hAnsi="Times New Roman"/>
          <w:sz w:val="24"/>
          <w:highlight w:val="white"/>
        </w:rPr>
        <w:t>Ді́ви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>Красномо́вністю</w:t>
      </w:r>
      <w:r>
        <w:rPr>
          <w:rFonts w:ascii="Times New Roman" w:hAnsi="Times New Roman"/>
          <w:sz w:val="24"/>
          <w:highlight w:val="white"/>
        </w:rPr>
        <w:t xml:space="preserve"> слів </w:t>
      </w:r>
      <w:r>
        <w:rPr>
          <w:rFonts w:ascii="Times New Roman" w:hAnsi="Times New Roman"/>
          <w:sz w:val="24"/>
          <w:highlight w:val="white"/>
        </w:rPr>
        <w:t>твої́х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свяще́нніший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Кири́ле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Це́рква</w:t>
      </w:r>
      <w:r>
        <w:rPr>
          <w:rFonts w:ascii="Times New Roman" w:hAnsi="Times New Roman"/>
          <w:sz w:val="24"/>
          <w:highlight w:val="white"/>
        </w:rPr>
        <w:t xml:space="preserve"> вся </w:t>
      </w:r>
      <w:r>
        <w:rPr>
          <w:rFonts w:ascii="Times New Roman" w:hAnsi="Times New Roman"/>
          <w:sz w:val="24"/>
          <w:highlight w:val="white"/>
        </w:rPr>
        <w:t>прикраша́ється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благоче́сно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закві́тчується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прекра́сними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оздо́бами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вшано́вує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святобли́во</w:t>
      </w:r>
      <w:r>
        <w:rPr>
          <w:rFonts w:ascii="Times New Roman" w:hAnsi="Times New Roman"/>
          <w:sz w:val="24"/>
          <w:highlight w:val="white"/>
        </w:rPr>
        <w:t xml:space="preserve"> твоє́ </w:t>
      </w:r>
      <w:r>
        <w:rPr>
          <w:rFonts w:ascii="Times New Roman" w:hAnsi="Times New Roman"/>
          <w:sz w:val="24"/>
          <w:highlight w:val="white"/>
        </w:rPr>
        <w:t>переста́влення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всесла́вний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правосла́вних</w:t>
      </w:r>
      <w:r>
        <w:rPr>
          <w:rFonts w:ascii="Times New Roman" w:hAnsi="Times New Roman"/>
          <w:sz w:val="24"/>
          <w:highlight w:val="white"/>
        </w:rPr>
        <w:t xml:space="preserve"> похвало́,* </w:t>
      </w:r>
      <w:r>
        <w:rPr>
          <w:rFonts w:ascii="Times New Roman" w:hAnsi="Times New Roman"/>
          <w:sz w:val="24"/>
          <w:highlight w:val="white"/>
        </w:rPr>
        <w:t>отці́в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корифе́ю</w:t>
      </w:r>
      <w:r>
        <w:rPr>
          <w:rFonts w:ascii="Times New Roman" w:hAnsi="Times New Roman"/>
          <w:sz w:val="24"/>
          <w:highlight w:val="white"/>
        </w:rPr>
        <w:t xml:space="preserve">,* на </w:t>
      </w:r>
      <w:r>
        <w:rPr>
          <w:rFonts w:ascii="Times New Roman" w:hAnsi="Times New Roman"/>
          <w:sz w:val="24"/>
          <w:highlight w:val="white"/>
        </w:rPr>
        <w:t>Собо́рі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Всесвято́ї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побо́рнику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>Красномо́вністю</w:t>
      </w:r>
      <w:r>
        <w:rPr>
          <w:rFonts w:ascii="Times New Roman" w:hAnsi="Times New Roman"/>
          <w:sz w:val="24"/>
          <w:highlight w:val="white"/>
        </w:rPr>
        <w:t xml:space="preserve"> слів </w:t>
      </w:r>
      <w:r>
        <w:rPr>
          <w:rFonts w:ascii="Times New Roman" w:hAnsi="Times New Roman"/>
          <w:sz w:val="24"/>
          <w:highlight w:val="white"/>
        </w:rPr>
        <w:t>твої́х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свяще́нніший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Кири́ле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Це́рква</w:t>
      </w:r>
      <w:r>
        <w:rPr>
          <w:rFonts w:ascii="Times New Roman" w:hAnsi="Times New Roman"/>
          <w:sz w:val="24"/>
          <w:highlight w:val="white"/>
        </w:rPr>
        <w:t xml:space="preserve"> вся </w:t>
      </w:r>
      <w:r>
        <w:rPr>
          <w:rFonts w:ascii="Times New Roman" w:hAnsi="Times New Roman"/>
          <w:sz w:val="24"/>
          <w:highlight w:val="white"/>
        </w:rPr>
        <w:t>прикраша́ється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благоче́сно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закві́тчується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прекра́сними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оздо́бами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вшано́вує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святобли́во</w:t>
      </w:r>
      <w:r>
        <w:rPr>
          <w:rFonts w:ascii="Times New Roman" w:hAnsi="Times New Roman"/>
          <w:sz w:val="24"/>
          <w:highlight w:val="white"/>
        </w:rPr>
        <w:t xml:space="preserve"> твоє́ </w:t>
      </w:r>
      <w:r>
        <w:rPr>
          <w:rFonts w:ascii="Times New Roman" w:hAnsi="Times New Roman"/>
          <w:sz w:val="24"/>
          <w:highlight w:val="white"/>
        </w:rPr>
        <w:t>переста́влення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всесла́вний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правосла́вних</w:t>
      </w:r>
      <w:r>
        <w:rPr>
          <w:rFonts w:ascii="Times New Roman" w:hAnsi="Times New Roman"/>
          <w:sz w:val="24"/>
          <w:highlight w:val="white"/>
        </w:rPr>
        <w:t xml:space="preserve"> похвало́,* </w:t>
      </w:r>
      <w:r>
        <w:rPr>
          <w:rFonts w:ascii="Times New Roman" w:hAnsi="Times New Roman"/>
          <w:sz w:val="24"/>
          <w:highlight w:val="white"/>
        </w:rPr>
        <w:t>отці́в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корифе́ю</w:t>
      </w:r>
      <w:r>
        <w:rPr>
          <w:rFonts w:ascii="Times New Roman" w:hAnsi="Times New Roman"/>
          <w:sz w:val="24"/>
          <w:highlight w:val="white"/>
        </w:rPr>
        <w:t xml:space="preserve">,* на </w:t>
      </w:r>
      <w:r>
        <w:rPr>
          <w:rFonts w:ascii="Times New Roman" w:hAnsi="Times New Roman"/>
          <w:sz w:val="24"/>
          <w:highlight w:val="white"/>
        </w:rPr>
        <w:t>Собо́рі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Всесвято́ї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побо́рнику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>Вогне́нними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вче́ннями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вся́кий</w:t>
      </w:r>
      <w:r>
        <w:rPr>
          <w:rFonts w:ascii="Times New Roman" w:hAnsi="Times New Roman"/>
          <w:sz w:val="24"/>
          <w:highlight w:val="white"/>
        </w:rPr>
        <w:t xml:space="preserve"> хмиз </w:t>
      </w:r>
      <w:r>
        <w:rPr>
          <w:rFonts w:ascii="Times New Roman" w:hAnsi="Times New Roman"/>
          <w:sz w:val="24"/>
          <w:highlight w:val="white"/>
        </w:rPr>
        <w:t>є́ресей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спа́люється</w:t>
      </w:r>
      <w:r>
        <w:rPr>
          <w:rFonts w:ascii="Times New Roman" w:hAnsi="Times New Roman"/>
          <w:sz w:val="24"/>
          <w:highlight w:val="white"/>
        </w:rPr>
        <w:t xml:space="preserve">,* а </w:t>
      </w:r>
      <w:r>
        <w:rPr>
          <w:rFonts w:ascii="Times New Roman" w:hAnsi="Times New Roman"/>
          <w:sz w:val="24"/>
          <w:highlight w:val="white"/>
        </w:rPr>
        <w:t>во́їнство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непокі́рних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злочести́вих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потопа́є</w:t>
      </w:r>
      <w:r>
        <w:rPr>
          <w:rFonts w:ascii="Times New Roman" w:hAnsi="Times New Roman"/>
          <w:sz w:val="24"/>
          <w:highlight w:val="white"/>
        </w:rPr>
        <w:t xml:space="preserve"> у </w:t>
      </w:r>
      <w:r>
        <w:rPr>
          <w:rFonts w:ascii="Times New Roman" w:hAnsi="Times New Roman"/>
          <w:sz w:val="24"/>
          <w:highlight w:val="white"/>
        </w:rPr>
        <w:t>глиби́нах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ро́зуму</w:t>
      </w:r>
      <w:r>
        <w:rPr>
          <w:rFonts w:ascii="Times New Roman" w:hAnsi="Times New Roman"/>
          <w:sz w:val="24"/>
          <w:highlight w:val="white"/>
        </w:rPr>
        <w:t xml:space="preserve"> твого́, </w:t>
      </w:r>
      <w:r>
        <w:rPr>
          <w:rFonts w:ascii="Times New Roman" w:hAnsi="Times New Roman"/>
          <w:sz w:val="24"/>
          <w:highlight w:val="white"/>
        </w:rPr>
        <w:t>всему́дрий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свяще́нніший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Кири́ле</w:t>
      </w:r>
      <w:r>
        <w:rPr>
          <w:rFonts w:ascii="Times New Roman" w:hAnsi="Times New Roman"/>
          <w:b/>
          <w:sz w:val="24"/>
          <w:highlight w:val="white"/>
        </w:rPr>
        <w:t>,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Це́рква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ві́рних</w:t>
      </w:r>
      <w:r>
        <w:rPr>
          <w:rFonts w:ascii="Times New Roman" w:hAnsi="Times New Roman"/>
          <w:sz w:val="24"/>
          <w:highlight w:val="white"/>
        </w:rPr>
        <w:t xml:space="preserve">* завжди́ </w:t>
      </w:r>
      <w:r>
        <w:rPr>
          <w:rFonts w:ascii="Times New Roman" w:hAnsi="Times New Roman"/>
          <w:sz w:val="24"/>
          <w:highlight w:val="white"/>
        </w:rPr>
        <w:t>прикраша́ється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вче́ннями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велегла́сно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вшано́вуючи</w:t>
      </w:r>
      <w:r>
        <w:rPr>
          <w:rFonts w:ascii="Times New Roman" w:hAnsi="Times New Roman"/>
          <w:sz w:val="24"/>
          <w:highlight w:val="white"/>
        </w:rPr>
        <w:t xml:space="preserve"> тебе́.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>Вогне́нними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вче́ннями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вся́кий</w:t>
      </w:r>
      <w:r>
        <w:rPr>
          <w:rFonts w:ascii="Times New Roman" w:hAnsi="Times New Roman"/>
          <w:sz w:val="24"/>
          <w:highlight w:val="white"/>
        </w:rPr>
        <w:t xml:space="preserve"> хмиз </w:t>
      </w:r>
      <w:r>
        <w:rPr>
          <w:rFonts w:ascii="Times New Roman" w:hAnsi="Times New Roman"/>
          <w:sz w:val="24"/>
          <w:highlight w:val="white"/>
        </w:rPr>
        <w:t>є́ресей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спа́люється</w:t>
      </w:r>
      <w:r>
        <w:rPr>
          <w:rFonts w:ascii="Times New Roman" w:hAnsi="Times New Roman"/>
          <w:sz w:val="24"/>
          <w:highlight w:val="white"/>
        </w:rPr>
        <w:t xml:space="preserve">,* а </w:t>
      </w:r>
      <w:r>
        <w:rPr>
          <w:rFonts w:ascii="Times New Roman" w:hAnsi="Times New Roman"/>
          <w:sz w:val="24"/>
          <w:highlight w:val="white"/>
        </w:rPr>
        <w:t>во́їнство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непокі́рних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злочести́вих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потопа́є</w:t>
      </w:r>
      <w:r>
        <w:rPr>
          <w:rFonts w:ascii="Times New Roman" w:hAnsi="Times New Roman"/>
          <w:sz w:val="24"/>
          <w:highlight w:val="white"/>
        </w:rPr>
        <w:t xml:space="preserve"> у </w:t>
      </w:r>
      <w:r>
        <w:rPr>
          <w:rFonts w:ascii="Times New Roman" w:hAnsi="Times New Roman"/>
          <w:sz w:val="24"/>
          <w:highlight w:val="white"/>
        </w:rPr>
        <w:t>глиби́нах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ро́зуму</w:t>
      </w:r>
      <w:r>
        <w:rPr>
          <w:rFonts w:ascii="Times New Roman" w:hAnsi="Times New Roman"/>
          <w:sz w:val="24"/>
          <w:highlight w:val="white"/>
        </w:rPr>
        <w:t xml:space="preserve"> твого́, </w:t>
      </w:r>
      <w:r>
        <w:rPr>
          <w:rFonts w:ascii="Times New Roman" w:hAnsi="Times New Roman"/>
          <w:sz w:val="24"/>
          <w:highlight w:val="white"/>
        </w:rPr>
        <w:t>всему́дрий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свяще́нніший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Кири́ле</w:t>
      </w:r>
      <w:r>
        <w:rPr>
          <w:rFonts w:ascii="Times New Roman" w:hAnsi="Times New Roman"/>
          <w:b/>
          <w:sz w:val="24"/>
          <w:highlight w:val="white"/>
        </w:rPr>
        <w:t>,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Це́рква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ві́рних</w:t>
      </w:r>
      <w:r>
        <w:rPr>
          <w:rFonts w:ascii="Times New Roman" w:hAnsi="Times New Roman"/>
          <w:sz w:val="24"/>
          <w:highlight w:val="white"/>
        </w:rPr>
        <w:t xml:space="preserve">* завжди́ </w:t>
      </w:r>
      <w:r>
        <w:rPr>
          <w:rFonts w:ascii="Times New Roman" w:hAnsi="Times New Roman"/>
          <w:sz w:val="24"/>
          <w:highlight w:val="white"/>
        </w:rPr>
        <w:t>прикраша́ється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вче́ннями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велегла́сно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вшано́вуючи</w:t>
      </w:r>
      <w:r>
        <w:rPr>
          <w:rFonts w:ascii="Times New Roman" w:hAnsi="Times New Roman"/>
          <w:sz w:val="24"/>
          <w:highlight w:val="white"/>
        </w:rPr>
        <w:t xml:space="preserve"> тебе́.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(г. 6, болгарський): </w:t>
      </w:r>
      <w:r>
        <w:rPr>
          <w:rFonts w:ascii="Times New Roman" w:hAnsi="Times New Roman"/>
          <w:sz w:val="24"/>
          <w:highlight w:val="white"/>
        </w:rPr>
        <w:t>До́брий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ра́бе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благи́й</w:t>
      </w:r>
      <w:r>
        <w:rPr>
          <w:rFonts w:ascii="Times New Roman" w:hAnsi="Times New Roman"/>
          <w:sz w:val="24"/>
          <w:highlight w:val="white"/>
        </w:rPr>
        <w:t xml:space="preserve"> і вірний,* </w:t>
      </w:r>
      <w:r>
        <w:rPr>
          <w:rFonts w:ascii="Times New Roman" w:hAnsi="Times New Roman"/>
          <w:sz w:val="24"/>
          <w:highlight w:val="white"/>
        </w:rPr>
        <w:t>до́брий</w:t>
      </w:r>
      <w:r>
        <w:rPr>
          <w:rFonts w:ascii="Times New Roman" w:hAnsi="Times New Roman"/>
          <w:sz w:val="24"/>
          <w:highlight w:val="white"/>
        </w:rPr>
        <w:t xml:space="preserve"> робітнику́ </w:t>
      </w:r>
      <w:r>
        <w:rPr>
          <w:rFonts w:ascii="Times New Roman" w:hAnsi="Times New Roman"/>
          <w:sz w:val="24"/>
          <w:highlight w:val="white"/>
        </w:rPr>
        <w:t>виногра́дника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Христо́вого</w:t>
      </w:r>
      <w:r>
        <w:rPr>
          <w:rFonts w:ascii="Times New Roman" w:hAnsi="Times New Roman"/>
          <w:sz w:val="24"/>
          <w:highlight w:val="white"/>
        </w:rPr>
        <w:t xml:space="preserve">!* Ти і тяготу́ </w:t>
      </w:r>
      <w:r>
        <w:rPr>
          <w:rFonts w:ascii="Times New Roman" w:hAnsi="Times New Roman"/>
          <w:sz w:val="24"/>
          <w:highlight w:val="white"/>
        </w:rPr>
        <w:t>де́нну</w:t>
      </w:r>
      <w:r>
        <w:rPr>
          <w:rFonts w:ascii="Times New Roman" w:hAnsi="Times New Roman"/>
          <w:sz w:val="24"/>
          <w:highlight w:val="white"/>
        </w:rPr>
        <w:t xml:space="preserve"> поніс, ти і </w:t>
      </w:r>
      <w:r>
        <w:rPr>
          <w:rFonts w:ascii="Times New Roman" w:hAnsi="Times New Roman"/>
          <w:sz w:val="24"/>
          <w:highlight w:val="white"/>
        </w:rPr>
        <w:t>да́ний</w:t>
      </w:r>
      <w:r>
        <w:rPr>
          <w:rFonts w:ascii="Times New Roman" w:hAnsi="Times New Roman"/>
          <w:sz w:val="24"/>
          <w:highlight w:val="white"/>
        </w:rPr>
        <w:t xml:space="preserve"> тобі </w:t>
      </w:r>
      <w:r>
        <w:rPr>
          <w:rFonts w:ascii="Times New Roman" w:hAnsi="Times New Roman"/>
          <w:sz w:val="24"/>
          <w:highlight w:val="white"/>
        </w:rPr>
        <w:t>тала́нт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примно́жив</w:t>
      </w:r>
      <w:r>
        <w:rPr>
          <w:rFonts w:ascii="Times New Roman" w:hAnsi="Times New Roman"/>
          <w:sz w:val="24"/>
          <w:highlight w:val="white"/>
        </w:rPr>
        <w:t xml:space="preserve">,* і тим, що після </w:t>
      </w:r>
      <w:r>
        <w:rPr>
          <w:rFonts w:ascii="Times New Roman" w:hAnsi="Times New Roman"/>
          <w:sz w:val="24"/>
          <w:highlight w:val="white"/>
        </w:rPr>
        <w:t>те́бе</w:t>
      </w:r>
      <w:r>
        <w:rPr>
          <w:rFonts w:ascii="Times New Roman" w:hAnsi="Times New Roman"/>
          <w:sz w:val="24"/>
          <w:highlight w:val="white"/>
        </w:rPr>
        <w:t xml:space="preserve"> прийшли́, не за́здрив.* Тому́ </w:t>
      </w:r>
      <w:r>
        <w:rPr>
          <w:rFonts w:ascii="Times New Roman" w:hAnsi="Times New Roman"/>
          <w:sz w:val="24"/>
          <w:highlight w:val="white"/>
        </w:rPr>
        <w:t>бра́ми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небе́сні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одчини́лися</w:t>
      </w:r>
      <w:r>
        <w:rPr>
          <w:rFonts w:ascii="Times New Roman" w:hAnsi="Times New Roman"/>
          <w:sz w:val="24"/>
          <w:highlight w:val="white"/>
        </w:rPr>
        <w:t xml:space="preserve"> тобі:* ввійди́ в </w:t>
      </w:r>
      <w:r>
        <w:rPr>
          <w:rFonts w:ascii="Times New Roman" w:hAnsi="Times New Roman"/>
          <w:sz w:val="24"/>
          <w:highlight w:val="white"/>
        </w:rPr>
        <w:t>ра́дість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Го́спода</w:t>
      </w:r>
      <w:r>
        <w:rPr>
          <w:rFonts w:ascii="Times New Roman" w:hAnsi="Times New Roman"/>
          <w:sz w:val="24"/>
          <w:highlight w:val="white"/>
        </w:rPr>
        <w:t xml:space="preserve"> твого́,* і</w:t>
      </w:r>
      <w:r>
        <w:rPr>
          <w:rFonts w:ascii="Times New Roman" w:hAnsi="Times New Roman"/>
          <w:b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моли́ за нас, </w:t>
      </w:r>
      <w:r>
        <w:rPr>
          <w:rFonts w:ascii="Times New Roman" w:hAnsi="Times New Roman"/>
          <w:sz w:val="24"/>
          <w:highlight w:val="white"/>
        </w:rPr>
        <w:t>Кири́ле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 наш!</w:t>
      </w:r>
    </w:p>
    <w:p>
      <w:r>
        <w:t>БОГОРОДИЧНИЙ</w:t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Істинними словами показав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простір знання церковного як скарб,* і Несторієве богохульство зруйнував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и,* і прославу Богородиці пояснив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святителю Кириле.* Моли Христа Бога, щоб дарував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Кирила, архиєпископа Олександрійського,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Істинними словами показав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простір знання церковного як скарб,* і Несторієве богохульство зруйнував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и,* і прославу Богородиці пояснив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 святителю Кириле.* Моли Христа Бога, щоб дарував нам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од ворога, та ще й людиновбивці?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укріпляє і через Сина в Отці зберігає.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оспівуючи, вірні, прославмо* неподільне, пребожественне єство, трисвітлу, невечірню зорю, єдину нетлінну,* що сіяє нам своїм світлом.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Кирила, архиєпископа Олександрійського,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aQpXEVFs1AUUSKkC+PtxVdqQ6w==">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