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Добра ваша купівля, Святі,* бо дали ви кров вашу та успадкували небо* і за дочасне випробування вічно веселитеся.* Справді добра ваша купівля,* бо, віддавши туземні, набули ви вічні добра;* тож, радіючи з ангелами, невпинно оспівуєте* Тройцю єдиносущну.</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2, подібний: Коли з дерева):   </w:t>
      </w:r>
      <w:r w:rsidDel="00000000" w:rsidR="00000000" w:rsidRPr="00000000">
        <w:rPr>
          <w:rFonts w:ascii="Times New Roman" w:cs="Times New Roman" w:eastAsia="Times New Roman" w:hAnsi="Times New Roman"/>
          <w:sz w:val="24"/>
          <w:szCs w:val="24"/>
          <w:rtl w:val="0"/>
        </w:rPr>
        <w:t xml:space="preserve">Багатопристрасне серце моє,* знеможене численними нападами лукавого,* зведене до гробу лютого унинія,* прикрите, немов каменем, нечутливістю.* Ти, Спасе, що деревом Твого життєдайного хреста оживив усіх, що перебували в аді,* підведи та оживи й мене,* щоб і я зі страхом Божим міг прославляти Твоє Божество.</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Спокушений лукавим,* я завжди полюбляв багатство розтлінних пристрастей,* і безглуздо веселився в марноті.* Не зважав я на мій розум,* коли він, мов той Лазар,* стогнав, будучи голодним на Божу їжу.* Ізбав мене, Слове, своїм милосердям від майбутнього вогню,* щоб я міг славити Тебе, Чоловіколюбця. </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Fonts w:ascii="Times New Roman" w:cs="Times New Roman" w:eastAsia="Times New Roman" w:hAnsi="Times New Roman"/>
          <w:sz w:val="24"/>
          <w:szCs w:val="24"/>
          <w:rtl w:val="0"/>
        </w:rPr>
        <w:t xml:space="preserve">Сьогодні помирає Лазар,* і за ним ридає Витанія.* Воскресивши його з мертвих, Спасе наш,* Ти завірив Твоїм друзям своє величне воскресіння,* умертвлення аду й Адама оживлення.* Тому Тебе ми оспівуємо.</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Воєво́дою неперемо́жним,* стражда́льцем хоро́брим* і світи́лом усесві́тнім був ти,* світанко́вим ся́йвом по́двигів твої́х просві́чуючи кінці́ землі́* і проганя́ючи тяжки́й де́монський мо́рок,* Са́во вели́кий,* окра́со му́чеників,* співгромадяни́не святи́х Безпло́тних* і молі́льнику за ду́ші на́ші.</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Воєво́дою неперемо́жним,* стражда́льцем хоро́брим* і світи́лом усесві́тнім був ти,* світанко́вим ся́йвом по́двигів твої́х просві́чуючи кінці́ землі́* і проганя́ючи тяжки́й де́монський мо́рок,* Са́во вели́кий,* окра́со му́чеників,* співгромадяни́не святи́х Безпло́тних* і молі́льнику за ду́ші на́ші.</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темни́цях ув’я́знюваний,* і вогне́м па́лений,* і мно́гими му́ками му́чений,* і на де́реві розтя́гуваний,* і моро́зом ску́тий,* і шмага́ннями ча́стими* безнаста́нно би́тий,* і в во́дах блаже́нний кіне́ць, страстоте́рпче, прийня́вши горли́во,* – непохи́тним зоста́вся ти!</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Прекра́сним був ти* юнако́м, пребага́тий,* ото́чений завжди́ всезага́льним по́дивом,* та відійшо́в ти на труди́ стражда́нь безбоя́зно,* на всіх ворогі́в воздви́гнув ти* знаме́на перемо́ги* вели́кими святи́ми твої́ми по́двигами.* Тому́ в хвалі́ тебе́ вшано́вуємо ра́дісно,* досто́йний чудува́ння.</w:t>
      </w:r>
      <w:r w:rsidDel="00000000" w:rsidR="00000000" w:rsidRPr="00000000">
        <w:rPr>
          <w:rtl w:val="0"/>
        </w:rPr>
      </w:r>
    </w:p>
    <w:p w:rsidR="00000000" w:rsidDel="00000000" w:rsidP="00000000" w:rsidRDefault="00000000" w:rsidRPr="00000000" w14:paraId="0000012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Агнице, побачила прибитого до хреста Агнця,* що з тебе народився,* ти кликала у сльозах:* Горе мені, найсолодша Дитино!* Без болю я тебе колись народила, а нині серце моє боліє,* і не можу дивитись на тебе розп'ятого, Христе,* Сину мій багатомилостивий.</w:t>
      </w:r>
    </w:p>
    <w:p w:rsidR="00000000" w:rsidDel="00000000" w:rsidP="00000000" w:rsidRDefault="00000000" w:rsidRPr="00000000" w14:paraId="00000128">
      <w:pPr>
        <w:spacing w:after="16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Початок премудрості* – страх Господній </w:t>
      </w:r>
      <w:r w:rsidDel="00000000" w:rsidR="00000000" w:rsidRPr="00000000">
        <w:rPr>
          <w:rFonts w:ascii="Times New Roman" w:cs="Times New Roman" w:eastAsia="Times New Roman" w:hAnsi="Times New Roman"/>
          <w:i w:val="1"/>
          <w:color w:val="ff0000"/>
          <w:sz w:val="24"/>
          <w:szCs w:val="24"/>
          <w:rtl w:val="0"/>
        </w:rPr>
        <w:t xml:space="preserve">(Пс. 110,10).</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сповідувати Тебе, Господи всім серцем моїм </w:t>
      </w:r>
      <w:r w:rsidDel="00000000" w:rsidR="00000000" w:rsidRPr="00000000">
        <w:rPr>
          <w:rFonts w:ascii="Times New Roman" w:cs="Times New Roman" w:eastAsia="Times New Roman" w:hAnsi="Times New Roman"/>
          <w:i w:val="1"/>
          <w:color w:val="ff0000"/>
          <w:sz w:val="24"/>
          <w:szCs w:val="24"/>
          <w:rtl w:val="0"/>
        </w:rPr>
        <w:t xml:space="preserve">(Пс. 110,1)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Господь сказав до Якова: «Повертайсь на твою батьківщину, до твого роду, а я буду з тобою». Отож Яків послав покликати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очі й глянь: усі козли, що спинаються на самиць, смугнасті, крапчасті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Рахиль і 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Бог тобі каже». </w:t>
      </w:r>
      <w:r w:rsidDel="00000000" w:rsidR="00000000" w:rsidRPr="00000000">
        <w:rPr>
          <w:rFonts w:ascii="Times New Roman" w:cs="Times New Roman" w:eastAsia="Times New Roman" w:hAnsi="Times New Roman"/>
          <w:i w:val="1"/>
          <w:color w:val="ff0000"/>
          <w:sz w:val="24"/>
          <w:szCs w:val="24"/>
          <w:rtl w:val="0"/>
        </w:rPr>
        <w:t xml:space="preserve">(Бут. 31, 3-16)</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Він милостивий,* щедрий і справедливий </w:t>
      </w:r>
      <w:r w:rsidDel="00000000" w:rsidR="00000000" w:rsidRPr="00000000">
        <w:rPr>
          <w:rFonts w:ascii="Times New Roman" w:cs="Times New Roman" w:eastAsia="Times New Roman" w:hAnsi="Times New Roman"/>
          <w:i w:val="1"/>
          <w:color w:val="ff0000"/>
          <w:sz w:val="24"/>
          <w:szCs w:val="24"/>
          <w:rtl w:val="0"/>
        </w:rPr>
        <w:t xml:space="preserve">(Пс. 111,4).</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Блажен муж, що боїться Господа </w:t>
      </w:r>
      <w:r w:rsidDel="00000000" w:rsidR="00000000" w:rsidRPr="00000000">
        <w:rPr>
          <w:rFonts w:ascii="Times New Roman" w:cs="Times New Roman" w:eastAsia="Times New Roman" w:hAnsi="Times New Roman"/>
          <w:i w:val="1"/>
          <w:color w:val="ff0000"/>
          <w:sz w:val="24"/>
          <w:szCs w:val="24"/>
          <w:rtl w:val="0"/>
        </w:rPr>
        <w:t xml:space="preserve">(Пс. 111,1).</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 поквапний зазнає нестатків. Надбання скарбів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сварливою у спільній хаті. Злого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та слухати ніхто не буде. Дарунок, даний тайкома, гнів спиняє, а в пазусі 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буде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 сварливою та злісною. В хаті мудрого дорогоцінні скарби й олія, але дурний їх прогайнує. Хто йде за справедливістю й милосердям, – знайде життя й повагу. </w:t>
      </w:r>
      <w:r w:rsidDel="00000000" w:rsidR="00000000" w:rsidRPr="00000000">
        <w:rPr>
          <w:rFonts w:ascii="Times New Roman" w:cs="Times New Roman" w:eastAsia="Times New Roman" w:hAnsi="Times New Roman"/>
          <w:i w:val="1"/>
          <w:color w:val="ff0000"/>
          <w:sz w:val="24"/>
          <w:szCs w:val="24"/>
          <w:rtl w:val="0"/>
        </w:rPr>
        <w:t xml:space="preserve">(Прип. 21, 3-21)</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303030"/>
          <w:sz w:val="24"/>
          <w:szCs w:val="24"/>
          <w:rtl w:val="0"/>
        </w:rPr>
        <w:t xml:space="preserve">святого мученика Сави Стратилата, воєводи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3">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