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DEEA80" w14:textId="26AD6D83" w:rsidR="00E313C8" w:rsidRDefault="00E313C8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4419EE9" w14:textId="6D193EFF" w:rsidR="00E313C8" w:rsidRPr="00E313C8" w:rsidRDefault="00E313C8" w:rsidP="008924F7">
      <w:pPr>
        <w:spacing w:line="240" w:lineRule="auto"/>
        <w:rPr>
          <w:rFonts w:ascii="Times New Roman" w:hAnsi="Times New Roman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E313C8">
        <w:rPr>
          <w:rFonts w:ascii="Times New Roman" w:hAnsi="Times New Roman"/>
          <w:sz w:val="24"/>
        </w:rPr>
        <w:t>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D5D2CE" w14:textId="77777777" w:rsidR="00E25B60" w:rsidRDefault="00E25B60" w:rsidP="00E25B6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0A4DE4B" w14:textId="77777777" w:rsidR="001B2AA2" w:rsidRDefault="001B2AA2" w:rsidP="001B2AA2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hAnsi="Times New Roman"/>
          <w:sz w:val="24"/>
          <w:szCs w:val="24"/>
        </w:rPr>
        <w:t xml:space="preserve"> 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Артемоне</w:t>
      </w:r>
      <w:r>
        <w:rPr>
          <w:rFonts w:ascii="Times New Roman" w:hAnsi="Times New Roman"/>
          <w:i/>
          <w:sz w:val="24"/>
          <w:szCs w:val="24"/>
        </w:rPr>
        <w:t>,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моли Христа Бога, щоб спаслися душі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A33AE2" w14:textId="77777777" w:rsidR="001B2AA2" w:rsidRDefault="001B2AA2" w:rsidP="001B2AA2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/>
          <w:sz w:val="24"/>
          <w:szCs w:val="24"/>
        </w:rPr>
        <w:t xml:space="preserve"> Наслідуючи священні ісповідання,* і закінчивши життя як мученик, на небеса піднявся ти, Артемоне мудрий,* і прийняв від Бога вінець нев’янучий.* Тому святу твою пам’ять святкуємо, взиваючи:* пом’яни нас, Священномученику,* що стоїш перед Христом.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250E674" w14:textId="77777777" w:rsidR="00E313C8" w:rsidRDefault="00E313C8" w:rsidP="00E313C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EFA188" w14:textId="77777777" w:rsidR="00E313C8" w:rsidRPr="00E313C8" w:rsidRDefault="00E313C8" w:rsidP="00E313C8">
      <w:pPr>
        <w:spacing w:line="240" w:lineRule="auto"/>
        <w:rPr>
          <w:rFonts w:ascii="Times New Roman" w:hAnsi="Times New Roman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lastRenderedPageBreak/>
        <w:t xml:space="preserve">Кондак (г. 8): </w:t>
      </w:r>
      <w:r w:rsidRPr="00E313C8">
        <w:rPr>
          <w:rFonts w:ascii="Times New Roman" w:hAnsi="Times New Roman"/>
          <w:sz w:val="24"/>
        </w:rPr>
        <w:t>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4E7681" w14:textId="77777777" w:rsidR="00E25B60" w:rsidRDefault="00E25B60" w:rsidP="00E25B6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FF08291" w14:textId="77777777" w:rsidR="001B2AA2" w:rsidRDefault="001B2AA2" w:rsidP="001B2AA2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hAnsi="Times New Roman"/>
          <w:sz w:val="24"/>
          <w:szCs w:val="24"/>
        </w:rPr>
        <w:t xml:space="preserve"> 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Артемоне</w:t>
      </w:r>
      <w:r>
        <w:rPr>
          <w:rFonts w:ascii="Times New Roman" w:hAnsi="Times New Roman"/>
          <w:i/>
          <w:sz w:val="24"/>
          <w:szCs w:val="24"/>
        </w:rPr>
        <w:t>,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моли Христа Бога, щоб спаслися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A0B4000" w14:textId="77777777" w:rsidR="001B2AA2" w:rsidRDefault="001B2AA2" w:rsidP="001B2AA2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/>
          <w:sz w:val="24"/>
          <w:szCs w:val="24"/>
        </w:rPr>
        <w:t xml:space="preserve"> Наслідуючи священні ісповідання,* і закінчивши життя як мученик, на небеса піднявся ти, Артемоне мудрий,* і прийняв від Бога вінець нев’янучий.* Тому святу твою пам’ять святкуємо, взиваючи:* пом’яни нас, Священномученику,* що стоїш перед Христом.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B2AA2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41EE8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6211</Words>
  <Characters>31524</Characters>
  <Application>Microsoft Office Word</Application>
  <DocSecurity>0</DocSecurity>
  <Lines>262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7</cp:revision>
  <dcterms:created xsi:type="dcterms:W3CDTF">2020-12-08T14:36:00Z</dcterms:created>
  <dcterms:modified xsi:type="dcterms:W3CDTF">2023-03-29T10:06:00Z</dcterms:modified>
</cp:coreProperties>
</file>