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Квітень 23 Неділя</w:t>
        <w:br w:type="textWrapping"/>
        <w:t xml:space="preserve">23 (10)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2-га після Пасхи. Томина. Антипасха. Єв. 1.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Свв. мчч. Терентія, Помпія і тих, що з ними.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 і животворящій,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243f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1: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Двері були замкнені, де зібрались учні,* як несподівано ввійшов ти, всесильний Ісусе, Боже наш,* і ставши посеред них, дав їм свій мир* та наповнив Духом Святим.* Ти наказав їм чекати і не віддалятись від Єрусалиму,* доки не приймуть сили з висоти.* Тому й співаємо тобі:* Просвічення, воскресіння і мире наш, – слава тобі!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Двері були замкнені, де зібрались учні,* як несподівано ввійшов ти, всесильний Ісусе, Боже наш,* і ставши посеред них, дав їм свій мир* та наповнив Духом Святим.* Ти наказав їм чекати і не віддалятись від Єрусалиму,* доки не приймуть сили з висоти.* Тому й співаємо тобі:* Просвічення, воскресіння і мире наш, – слава тобі!</w:t>
      </w:r>
    </w:p>
    <w:p w:rsidR="00000000" w:rsidDel="00000000" w:rsidP="00000000" w:rsidRDefault="00000000" w:rsidRPr="00000000" w14:paraId="0000009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восьмий день після твого воскресіння, Господи,* явився ти учням своїм на тому місці, де і вони зібрались,* і сказав їм: Мир вам!* Невіруючому ж учневі показав ти свої руки та пречистий бік,* а він увірував і закликав до тебе:* Господь мій і Бог мій! Слава тобі!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восьмий день після твого воскресіння, Господи,* явився ти учням своїм на тому місці, де і вони зібрались,* і сказав їм: Мир вам!* Невіруючому ж учневі показав ти свої руки та пречистий бік,* а він увірував і закликав до тебе:* Господь мій і Бог мій! Слава тобі!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ввійшов ти, Христе, через замкнені двері,* Тома, званий Близнюк, не був з ними,* тому й не повірив у те, що йому казали.* Ти, милосердний, щоб його з невірства до віри привести,* сподобив його побачити пречистий бік твій,* та рани на руках і ногах.* Він же, доторкнувшись і побачивши, визнав тебе* – не привидом і не звичайною людиною, – але Богом, закликавши:* Господь мій і Бог мій! Слава тобі!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ввійшов ти, Христе, через замкнені двері,* Тома, званий Близнюк, не був з ними,* тому й не повірив у те, що йому казали.* Ти, милосердний, щоб його з невірства до віри привести,* сподобив його побачити пречистий бік твій,* та рани на руках і ногах.* Він же, доторкнувшись і побачивши, визнав тебе* – не привидом і не звичайною людиною, – але Богом, закликавши:* Господь мій і Бог мій! Слава тобі!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Восьмого дня з'явився Спас* невпевненим ще учням на місці зібрання,* і привітавши їх, промовив до Томи:* Прийди, апостоле, діткнись долонь, у які вбито цвяхи!* О, щасливе невірство Томи, що привело серця віруючих до пізнання,* бо з острахом він закликав:* Господь мій і Бог мій! Слава тобі!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Восьмого дня з'явився Спас* невпевненим ще учням на місці зібрання,* і привітавши їх, промовив до Томи:* Прийди, апостоле, діткнись долонь, у які вбито цвяхи!* О, щасливе невірство Томи, що привело серця віруючих до пізнання,* бо з острахом він закликав:* Господь мій і Бог мій! Слава тобі!</w:t>
      </w:r>
    </w:p>
    <w:p w:rsidR="00000000" w:rsidDel="00000000" w:rsidP="00000000" w:rsidRDefault="00000000" w:rsidRPr="00000000" w14:paraId="000000A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 воскресінні твоїм, Господи,* коли зібрались учні, а двері були замкнені,* ти станув між ними, даючи їм мир.* Оглянувши ж твої руки і бік, Тома повірив* та й визнав тебе Господом і Богом, що спасає тих,* які на тебе уповають, Чоловіколюбче.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замкнених дверях став Ісус між учнями,* даючи мир і відвагу, та й сказав Томі:* Чому не віруєш мені, що я воскрес із мертвих?* Подай сюди свою руку і вклади у мій бік та й поглянь,* щоб з твого невірства всі навчилися* з тобою кликати про мої страсті і воскресіння:* Господь мій і Бог мій! Слава тобі!</w:t>
      </w:r>
    </w:p>
    <w:p w:rsidR="00000000" w:rsidDel="00000000" w:rsidP="00000000" w:rsidRDefault="00000000" w:rsidRPr="00000000" w14:paraId="000000A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Крізь замкнені двері прийшов ти між твоїх учнів, Христе.* Томи тоді провидінно не було з ними.* Бо він сказав: Не йму віри, поки і я не побачу Владики,* не побачу його боку, звідки випливла кров, вода – хрищення,* поки не побачу рани, яка вилікувала людину з великої рани – гріха,* поки не переконаюся, що не був це лише дух,* але мав тіло і кості!* Господи, що здолав смерть* і привів Тому до віри,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потиху: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помолімся, 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</w:p>
    <w:p w:rsidR="00000000" w:rsidDel="00000000" w:rsidP="00000000" w:rsidRDefault="00000000" w:rsidRPr="00000000" w14:paraId="000000B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6):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осяйнім блиску свого божества прийшов ти, Господи,* крізь замкнені двері між зібраних учнів,* відслонив свій бік, виявляючи виразки ран своїх рук і ніг.* Визволяючи їх від скорботи й журби,* ясно проголосив ти:* Друзі! Я не дух, але маю це тіло, яке ви бачите.* А учневі, що мав сумніви,* ти звелів тремтливо себе діткнути, кажучи йому:* Перевір усе, іди, і вже більш не сумнівайся!* Він же, рукою відчувши твою подвійну природу,* порушений вірою, з острахом закликав:* Господь мій і Бог мій! Слава тобі!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 .8):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Прийди, Томо, – каже Христос, – діткнися рукою боку,* і впевнися у знаках від цвяхів та й щиро перевір,* і будь мені вірний, а не невірний!* Тома ж, як лиш пальцем діткнувся Владики,* голосно закликав: Ти Бог мій і Господь!* Милосердний, – слава тобі!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зібрались учні, при замкнених дверях,* з'явився Спас там, де вони зібралися,* станув між ними і сказав Томі:* Підійди, діткнися й оглянь знаки від цвяхів!* Простягни твою руку й торкнись мого боку і не будь невірний,* але з вірою проповідуй моє воскресіння з мертвих!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Після воскресіння твого, Господи,* як твої учні зібралися разом і двері були замкнені,* ти став посеред них, подаючи їм мир.* Повірив теж Тома, побачивши твої руки й бік,* і визнав тебе Господом і Богом,* що спасає тих, які уповають на тебе,* Чоловіколюбче.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хор закінчить литійні стихири, диякон голосно співає: 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Терентія, Помпія і тих, що з ними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)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    </w:r>
        </w:sdtContent>
      </w:sdt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преславне чудо!* Невірство зродило упевнену віру,* бо Тома сказав: – Як не побачу, не повірю!* Коли ж він діткнувся боку, прославив Воплоченого як Сина Божого;* пізнавши ж того, хто страждав тілом,* визнав за воскреслого Бога і врочисто заявив:* Господь мій і Бог мій! Слава тобі!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Похвали, Єрусалиме, Господа,* хвали Бога твого, Сіоне.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преславне чудо!* Сіно торкнулось вогню і не згоріло!* Бо Тома, немов у вогонь, вклав руку в бік Ісуса Христа Бога* і не згорів від дотику, але, зворушений,* змінив душевне невірство на несхитну віру* і щиро кликнув з глибин душі: Ти мій Владика і Бог,* воскреслий з мертвих! Слава тобі!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укріпив засуви брам твоїх* і благословив синів твоїх посеред тебе.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преславне чудо!* Іван, схилившись на груди Слова,* виніс звідтіль проникливий погляд у глибини богослов'я,* а Тома, вдостоївшись діткнутись боку,* сподобився навчити нас речей таємних;* давши цим ясне свідчення про його воскресіння, закликав:* Господь мій і Бог мій! Слава тобі!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Велике й безприкладне багатство милосердя твого, Чоловіколюбче!* Ти довго терпів, коли мучителі били тебе по щоках,* апостол доторкався до тебе,* недовірки ж тебе на всі і лади випитували:* Як ти воплотився?* Як ти, Безгрішний, розіп'явся?* Навчи і нас, як Тому, щоб ми закликали до тебе:* Господь мій і Бог мій! Слава тобі!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Нехай буде ім'я Господнє благословенне*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що прийшов до учнів замкненими дверми і Тому у вірі утвердив, спасіння нашого ради, молитвами пречистої своєї Матері, святих славних і всехвальних апостолів, преподобних і богоносних отців наших, і всіх святих, помилує і спасе нас, як благий і чоловіколюбець.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Потім священик, підносячи хрест, виголошує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Воскрес!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люди відповідають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воскрес!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р.), 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4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Шестипсалм’я</w:t>
      </w:r>
    </w:p>
    <w:p w:rsidR="00000000" w:rsidDel="00000000" w:rsidP="00000000" w:rsidRDefault="00000000" w:rsidRPr="00000000" w14:paraId="0000015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6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7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7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9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B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C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(Пс. 117), глас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учнів, що, ховаючись зі страху перед юдеями,* зібралися на Сіоні,* увійшов ти, Милосердний, через замкнені двері* і став посеред них, сповняючи їх радістю.* Ти показав свої руки й рани свого пречистого боку,* кажучи невіруючому учневі: Простягни руку твою й узнай:* Я – той самий, що за тебе страждав.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Воїни, які стерегли):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життя явився ти, Христе,* при замкнених дверях своїм учням* і показав їм свій бік, руки й ноги, утверджуючи віру в своє воскресіння з гробу.* Але не було тоді Томи, який сказав:* Як не побачу його, то й не повірю у слова ваші.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тебе, Життєдавче Христе,* що ради нас зійшов до аду* і з собою всіх воскресив.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 у велич він зодягнувся.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зломив він мідні брами, і розбив залізні затвори.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вивів ти нас із темряви і смертної тіні.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Встав, немов зі сну, Господь і поразив своїх ворогів.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Хай воскресне Бог, і розбіжаться вороги Його.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Воїни, які стерегли):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Побачивши мій бік і рани від цвяхів,* невже ж не віриш, Томо, у моє воскресіння?* – сказав Господь, воскреснувши з гробу* і з'являючись невимовно апостолам.* Тож Близнюк повірив і закликав до Творця:* Ти мій Бог і Господь!</w:t>
      </w:r>
    </w:p>
    <w:p w:rsidR="00000000" w:rsidDel="00000000" w:rsidP="00000000" w:rsidRDefault="00000000" w:rsidRPr="00000000" w14:paraId="0000023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Степенна пісня.</w:t>
      </w:r>
    </w:p>
    <w:p w:rsidR="00000000" w:rsidDel="00000000" w:rsidP="00000000" w:rsidRDefault="00000000" w:rsidRPr="00000000" w14:paraId="0000024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4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43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147 (г. 4)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Прослав, Єрусалиме, Господа,* хвали Бога твого, Сіоне.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укріпив засуви брам твоїх.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Матея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одинадцять учнів пішли в Галилею на гору, куди їм Ісус призначив. Побачивши його, вони вклонилися йому; а деякі сумнівалися. Ісус же приступив і промовив до них: “Дана мені всяка влада на небі й на землі. Ідіть, отже, і зробіть учнями всі народи: христячи їх в ім'я Отця і Сина і Святого Духа; навчаючи їх берегти все, що я вам заповідав. Отож я з вами по всі дні аж до кінця віку”.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(Мт. 116 зач.; 28, 16-20.)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Воскресіння Христове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Терентія, Помпія і тих, що з ними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 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8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Іоана-ченця, глас 1.</w:t>
      </w:r>
    </w:p>
    <w:p w:rsidR="00000000" w:rsidDel="00000000" w:rsidP="00000000" w:rsidRDefault="00000000" w:rsidRPr="00000000" w14:paraId="0000028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Співаємо, всі люди, тому, хто визволив Ізраїля від гіркого рабства фараона і провів по глибині морській сухими ногами, пісню перемоги,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весна духовна, бо Христос триденно засяяв із гробу, як сонце, і розігнав темну бурю гріха нашого; Його оспівуємо, бо Він прославився.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Цариця часу явно приносить дари світлоносного дня Цареві днів, прикрашаючи людей церковних, що безперестанно оспівують Воскреслого Христа.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8272796</wp:posOffset>
                </wp:positionV>
                <wp:extent cx="5057140" cy="2222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822193" y="3773650"/>
                          <a:ext cx="5047615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8272796</wp:posOffset>
                </wp:positionV>
                <wp:extent cx="5057140" cy="22225"/>
                <wp:effectExtent b="0" l="0" r="0" t="0"/>
                <wp:wrapNone/>
                <wp:docPr id="1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5714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Ні врата смерти, Христе, ні гробові печаті, ні ключі дверей не могли протистояти Тобі; Ти воскрес і став перед друзями Твоїми, Владико, даруючи мир, що перевищує всякий розум.</w:t>
      </w:r>
    </w:p>
    <w:p w:rsidR="00000000" w:rsidDel="00000000" w:rsidP="00000000" w:rsidRDefault="00000000" w:rsidRPr="00000000" w14:paraId="0000029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Утверди мене, Христе, на непорушному камені заповідей Твоїх і просвіти мене світлом лиця Твого: бо нема святого більше за Тебе,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Новими замість застарілих, замість же тлінних нетлінними зробив нас хрестом Твоїм, Христе, і повелів жити достойно оновленим життям.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гробі покладений Ти був описаною Твоєю плоттю; неописаний же Ти, Христе, воскрес, крізь зачинені двері став Ти перед учениками Твоїми, Всесильний.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Рани Твої, Христе, які Ти добровільно перетерпів за нас, для учеників Твоїх зберіг і показав свідчення Твого славного воскресіння.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Велика таїна Твого, Христе, провидіння, яку з висоти боговіданням передбачив Авакум, і вийшовши, взивав до Тебе на спасіння людей Твоїх,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Жовчі Ти спожив, зціляючи стародавнє споживання, нині ж з сотовим медом просвічення дарував Христос праотцю і Своє солодке причастя.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Радієш Ти, випробуваний, Чоловіколюбче, тому дав на це дозвіл Томі, показавши невіруючому ребра; утверджуючи віру світу у Твоє, Христе, триденне воскресіння.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Багатство почерпнувши, з проколотого списом Твого ребра, як із скарбниці божественної, з якої неможливо вкрасти, Благодійнику, Близнюк наповнює світ премудрістю і розумом.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Близнюк! Твій блаженний прославляється язик, бо він першим проповідував побожно Життєдавця Ісуса, Бога і Господа, через доторкання сповнившись благодаті.</w:t>
      </w:r>
    </w:p>
    <w:p w:rsidR="00000000" w:rsidDel="00000000" w:rsidP="00000000" w:rsidRDefault="00000000" w:rsidRPr="00000000" w14:paraId="000002B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ночі до ранку оспівуємо Тебе, Христе, співбезначального з Отцем, і Спаса душ наших; мир світові подай, Чоловіколюбче.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 Спас перед скорботними друзями, Своїм пришестям зняв скорботу, і спонукає веселитися Своїм воскресінням.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воістину достойного похвали Томи страшне починання! Бо сміливо доторкнувся до ребра, що Божественним вогнем сяяло.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показав, як невір'я Томи породило нам віру; Ти бо, Христе, премудрістю Твоєю промишляєш корисне як Чоловіколюбець.</w:t>
      </w:r>
    </w:p>
    <w:p w:rsidR="00000000" w:rsidDel="00000000" w:rsidP="00000000" w:rsidRDefault="00000000" w:rsidRPr="00000000" w14:paraId="000002B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-248904</wp:posOffset>
                </wp:positionV>
                <wp:extent cx="5361290" cy="3046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2968" y="3772380"/>
                          <a:ext cx="5346065" cy="15240"/>
                        </a:xfrm>
                        <a:prstGeom prst="straightConnector1">
                          <a:avLst/>
                        </a:prstGeom>
                        <a:noFill/>
                        <a:ln cap="flat" cmpd="sng" w="152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-248904</wp:posOffset>
                </wp:positionV>
                <wp:extent cx="5361290" cy="30465"/>
                <wp:effectExtent b="0" l="0" r="0" t="0"/>
                <wp:wrapNone/>
                <wp:docPr id="1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61290" cy="30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7099300</wp:posOffset>
                </wp:positionH>
                <wp:positionV relativeFrom="paragraph">
                  <wp:posOffset>8247396</wp:posOffset>
                </wp:positionV>
                <wp:extent cx="5343525" cy="2222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9000" y="3773650"/>
                          <a:ext cx="5334000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7099300</wp:posOffset>
                </wp:positionH>
                <wp:positionV relativeFrom="paragraph">
                  <wp:posOffset>8247396</wp:posOffset>
                </wp:positionV>
                <wp:extent cx="5343525" cy="22225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435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Пророка Ти спас від кита, Чоловіколюбче, і мене із безодні гріхів визволи,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залишав Ти, Владико, Тому, який потопав у глибині невір'я, руки простягнувши для випробовування.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 наш сказав: доторкніться до Мене і побачте кості і плоть, які маю; Я не змінився.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Тома, який не був при першому Твоєму явленні, доторкнувшись до ребра, пізнав Тебе і увірував.</w:t>
      </w:r>
    </w:p>
    <w:p w:rsidR="00000000" w:rsidDel="00000000" w:rsidP="00000000" w:rsidRDefault="00000000" w:rsidRPr="00000000" w14:paraId="000002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Ідолу поклонитися звучанням музики скликалися люди; юнаки Давидові, що співали пісні сіонські отців своїх, відкинули мучителя злочестиве веління, і полум'я на росу перемінивши, пісню співали: прославлений отців і наш Боже, благословенний Ти.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цей перший і Господній світлоносний день подобає з трепетом радіти новим і побожним людям: бо він є прообразом віку, як восьмий день є завершенням грядущого; прославлений отців і наш Боже, благословенний Ти.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Один, насмілившись, Тома Близнюк невір'ям облагодіяв нас вірою, бо визволив від затьмареного невідання усі краї вірним невір'ям; собі ж сплів вінець, ясно промовляючи: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Недаремно засумнівався у Твоєму воскресінні Тома; він не був відкинутий, але безсумнівним намагався показати його всім народам. Тому через невірство увірував і всіх навчив промовляти: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 страхом Тома вклав руку в ребра Твої життєдайні, Христе; тремтячи, відчув, Спасе, подвійне дійство двох природ, у Тобі незлитно з'єднаних, і з вірою взивав, промовляючи: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D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полум'ї вогняному гарячої печі Ти охоронив юнаків в образі ангела, що зійшов до них; Господа оспівуйте і прославляйте Його повіки.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Бажаючи побачити Твоє радісне видіння, раніше Тома не повірив, сподобившись же його, Богом і Господом Тебе назвав, Владико; Тебе ж прославляємо по всі віки.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перетерпів невір'я Томи і показав йому ребра, і дозволив доторкнутися, оспівуйте Господа і прославляйте Його по всі віки.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-274304</wp:posOffset>
                </wp:positionV>
                <wp:extent cx="5370815" cy="3681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69793" y="3770793"/>
                          <a:ext cx="5352415" cy="18415"/>
                        </a:xfrm>
                        <a:prstGeom prst="straightConnector1">
                          <a:avLst/>
                        </a:prstGeom>
                        <a:noFill/>
                        <a:ln cap="flat" cmpd="sng" w="184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-274304</wp:posOffset>
                </wp:positionV>
                <wp:extent cx="5370815" cy="36815"/>
                <wp:effectExtent b="0" l="0" r="0" t="0"/>
                <wp:wrapNone/>
                <wp:docPr id="1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70815" cy="368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8247396</wp:posOffset>
                </wp:positionV>
                <wp:extent cx="5057140" cy="2222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822193" y="3773650"/>
                          <a:ext cx="5047615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8247396</wp:posOffset>
                </wp:positionV>
                <wp:extent cx="5057140" cy="22225"/>
                <wp:effectExtent b="0" l="0" r="0" t="0"/>
                <wp:wrapNone/>
                <wp:docPr id="1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5714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- Господа,* і нині, і повсякчас, і на віки віків. Амінь.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Твою утаємничену скарбницю відкрив нам Тома; богословив бо язиком богоносним: оспівуйте Господа і прославляйте Його по всі віки.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9-й ірмос із заспівом: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Величай, душе моя, того, що вивів з аду людину, і дарував нам воскресіння.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пресвітлу свічу і Матір Божу,* пречудну славу і вищу від усіх створінь,* піснями величаємо.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піснях звеличуємо, Христе,* твій пресвітлий день і пресвітлу благодать,* бо в ньому ти з'явився своїм учням у прекрасному вигляді.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піснях величаємо тебе,* бо твого боку торкнулася тілесна рука,* яку ти не спалив духовним вогнем свого божественного єства.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Хоч ми власними очима не бачили,* коли ти, Христе, як Бог, воскрес із гробу,* однак ми в це віримо цілим серцем* і тебе піснями величаємо.</w:t>
      </w:r>
    </w:p>
    <w:p w:rsidR="00000000" w:rsidDel="00000000" w:rsidP="00000000" w:rsidRDefault="00000000" w:rsidRPr="00000000" w14:paraId="000002E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Доторкнися рукою своєю ран моїх членів* і не будь невірний, Томо,* бо я заради тебе був ранений.* Будь однієї думки з учнями* і проповідуй живого Бога.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Сьогодні пахне весною і нове створіння радіє.* Сьогодні падуть з дверей замки* і невірний Тома вдруге кличе:* Господь і Бог мій!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FF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1: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1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Преелавні мученики):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славним твоїм, Життєдавче, воскресінням з гробу* не порушив ти, Христе, гробних печатей,* так при замкнених дверях увійшов ти* до славних своїх апостолів,* утішаючи їх і даючи їм духа вірности,* із своєї безмірної милости.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славним твоїм, Життєдавче, воскресінням з гробу* не порушив ти, Христе, гробних печатей,* так при замкнених дверях увійшов ти* до славних своїх апостолів,* утішаючи їх і даючи їм духа вірности,* із своєї безмірної милости.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Господи, з'явився своїм учням,* Тома – Близнюк, не прийшов був,* тому й не вірив у твоє воскресіння,* а тим, що тебе бачили, заявив:* Якщо не вкладу моїх пальців у його бік* і в рани від цвяхів,* не повірю, що він воскрес.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бажаєш, то діткнися!* – відповів Христос Томі.* – Вклади твою руку й узнай,* що маю я кості і земне тіло,* і не будь невірним,* але повір разом з іншими!* Він же кликнув: Ти Бог мій і Господь!* Слава твоєму воскресінню!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Восьмого дня по твоїм воскресінні,* Ісусе Царю, єдинородне Слово Отця,* з'явився ти при замкнених дверях своїм учням,* подаючи їм свій мир;* а невіруючому учневі показав ти свої рани:* Підійди, діткнися рук і ніг, і нетлінного мого боку!* А він, увірувавши, закликав до тебе:* Господь мій і Бог мій! Слава тобі!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3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3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що прийшов до учнів замкненими дверми і Тому у вірі утвердив, спасіння нашого ради, молитвами пречистої своєї Матері, святих славних і всехвальних апостолів, преподобних і богоносних отців наших, і всіх святих, помилує і спасе нас, як благий і чоловіколюбець.</w:t>
      </w:r>
    </w:p>
    <w:p w:rsidR="00000000" w:rsidDel="00000000" w:rsidP="00000000" w:rsidRDefault="00000000" w:rsidRPr="00000000" w14:paraId="000003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79">
      <w:pPr>
        <w:spacing w:after="120" w:lineRule="auto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Господь став перед учнями, яких привів на гору,* щоб вознестися із землі.* Коли вони поклонились йому* і повністю збагнули дану їм владу,* він послав їх на весь світ проповідати небесне вознесіння.* Христос Бог, правдивий Спас душ наших, пообіцяв їм,* що перебуватиме з ними по віки.</w:t>
      </w:r>
    </w:p>
    <w:p w:rsidR="00000000" w:rsidDel="00000000" w:rsidP="00000000" w:rsidRDefault="00000000" w:rsidRPr="00000000" w14:paraId="000003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Потім священик, підносячи хрест, виголошує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Воскрес!</w:t>
      </w:r>
    </w:p>
    <w:p w:rsidR="00000000" w:rsidDel="00000000" w:rsidP="00000000" w:rsidRDefault="00000000" w:rsidRPr="00000000" w14:paraId="000003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люди відповідають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воскрес!</w:t>
      </w:r>
    </w:p>
    <w:p w:rsidR="00000000" w:rsidDel="00000000" w:rsidP="00000000" w:rsidRDefault="00000000" w:rsidRPr="00000000" w14:paraId="000003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р.), 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3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45a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3E7998"/>
    <w:pPr>
      <w:keepNext w:val="1"/>
      <w:keepLines w:val="1"/>
      <w:spacing w:before="480"/>
      <w:outlineLvl w:val="0"/>
    </w:pPr>
    <w:rPr>
      <w:rFonts w:ascii="Calibri" w:eastAsia="MS ????" w:hAnsi="Calibri"/>
      <w:b w:val="1"/>
      <w:bCs w:val="1"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2C56A0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2C56A0"/>
    <w:pPr>
      <w:keepNext w:val="1"/>
      <w:spacing w:after="60" w:before="240"/>
      <w:outlineLvl w:val="2"/>
    </w:pPr>
    <w:rPr>
      <w:rFonts w:ascii="Calibri Light" w:hAnsi="Calibri Light"/>
      <w:b w:val="1"/>
      <w:bCs w:val="1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3E7998"/>
    <w:rPr>
      <w:rFonts w:ascii="Calibri" w:cs="Times New Roman" w:eastAsia="MS ????" w:hAnsi="Calibri"/>
      <w:b w:val="1"/>
      <w:bCs w:val="1"/>
      <w:color w:val="345a8a"/>
      <w:sz w:val="32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2C56A0"/>
    <w:rPr>
      <w:rFonts w:ascii="Calibri Light" w:hAnsi="Calibri Light"/>
      <w:b w:val="1"/>
      <w:i w:val="1"/>
      <w:sz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2C56A0"/>
    <w:rPr>
      <w:rFonts w:ascii="Calibri Light" w:hAnsi="Calibri Light"/>
      <w:b w:val="1"/>
      <w:sz w:val="26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sid w:val="0049740B"/>
    <w:rPr>
      <w:rFonts w:cs="Times New Roman"/>
      <w:vertAlign w:val="superscript"/>
    </w:rPr>
  </w:style>
  <w:style w:type="character" w:styleId="FontStyle21" w:customStyle="1">
    <w:name w:val="Font Style21"/>
    <w:uiPriority w:val="99"/>
    <w:rsid w:val="0005073D"/>
    <w:rPr>
      <w:rFonts w:ascii="Palatino Linotype" w:hAnsi="Palatino Linotype"/>
      <w:sz w:val="18"/>
    </w:rPr>
  </w:style>
  <w:style w:type="character" w:styleId="FontStyle22" w:customStyle="1">
    <w:name w:val="Font Style22"/>
    <w:uiPriority w:val="99"/>
    <w:rsid w:val="0005073D"/>
    <w:rPr>
      <w:rFonts w:ascii="Palatino Linotype" w:hAnsi="Palatino Linotype"/>
      <w:sz w:val="22"/>
    </w:rPr>
  </w:style>
  <w:style w:type="character" w:styleId="FontStyle27" w:customStyle="1">
    <w:name w:val="Font Style27"/>
    <w:uiPriority w:val="99"/>
    <w:rsid w:val="0005073D"/>
    <w:rPr>
      <w:rFonts w:ascii="Palatino Linotype" w:hAnsi="Palatino Linotype"/>
      <w:b w:val="1"/>
      <w:i w:val="1"/>
      <w:sz w:val="22"/>
    </w:rPr>
  </w:style>
  <w:style w:type="character" w:styleId="FontStyle23" w:customStyle="1">
    <w:name w:val="Font Style23"/>
    <w:uiPriority w:val="99"/>
    <w:rsid w:val="0005073D"/>
    <w:rPr>
      <w:rFonts w:ascii="Palatino Linotype" w:hAnsi="Palatino Linotype"/>
      <w:i w:val="1"/>
      <w:sz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character" w:styleId="FontStyle20" w:customStyle="1">
    <w:name w:val="Font Style20"/>
    <w:uiPriority w:val="99"/>
    <w:rsid w:val="000C142D"/>
    <w:rPr>
      <w:rFonts w:ascii="Palatino Linotype" w:hAnsi="Palatino Linotype"/>
      <w:b w:val="1"/>
      <w:sz w:val="22"/>
    </w:rPr>
  </w:style>
  <w:style w:type="character" w:styleId="FontStyle24" w:customStyle="1">
    <w:name w:val="Font Style24"/>
    <w:uiPriority w:val="99"/>
    <w:rsid w:val="000C142D"/>
    <w:rPr>
      <w:rFonts w:ascii="Palatino Linotype" w:hAnsi="Palatino Linotype"/>
      <w:b w:val="1"/>
      <w:spacing w:val="-10"/>
      <w:sz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character" w:styleId="FontStyle26" w:customStyle="1">
    <w:name w:val="Font Style26"/>
    <w:uiPriority w:val="99"/>
    <w:rsid w:val="00616DA5"/>
    <w:rPr>
      <w:rFonts w:ascii="Palatino Linotype" w:hAnsi="Palatino Linotype"/>
      <w:sz w:val="26"/>
    </w:rPr>
  </w:style>
  <w:style w:type="character" w:styleId="FontStyle30" w:customStyle="1">
    <w:name w:val="Font Style30"/>
    <w:uiPriority w:val="99"/>
    <w:rsid w:val="00616DA5"/>
    <w:rPr>
      <w:rFonts w:ascii="Palatino Linotype" w:hAnsi="Palatino Linotype"/>
      <w:i w:val="1"/>
      <w:sz w:val="20"/>
    </w:rPr>
  </w:style>
  <w:style w:type="paragraph" w:styleId="DocumentMap">
    <w:name w:val="Document Map"/>
    <w:basedOn w:val="Normal"/>
    <w:link w:val="DocumentMapChar"/>
    <w:uiPriority w:val="99"/>
    <w:semiHidden w:val="1"/>
    <w:rsid w:val="00302E92"/>
    <w:rPr>
      <w:rFonts w:ascii="Lucida Grande CY" w:hAnsi="Lucida Grande CY"/>
      <w:sz w:val="24"/>
      <w:szCs w:val="24"/>
      <w:lang w:eastAsia="ru-RU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302E92"/>
    <w:rPr>
      <w:rFonts w:ascii="Lucida Grande CY" w:hAnsi="Lucida Grande CY"/>
      <w:sz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Xq3YShBEVREmByMHg+nwQURyCtQ==">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2023-03-25T06:37:00Z</dcterms:created>
  <dc:creator>о.Володимир</dc:creator>
</cp:coreProperties>
</file>