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Твердий і всесвітлий лик мучеників дев’яти,* трисонячного божества ісповідники на суді йому взивали:* Кров і душі наші із тілами, як непорочну жертву приносимо тобі, Владико,* до ликів небесних твоїх нас долучи, як Бог милостивий.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Твердий і всесвітлий лик мучеників дев’яти,* трисонячного божества ісповідники на суді йому взивали:* Кров і душі наші із тілами, як непорочну жертву приносимо тобі, Владико,* до ликів небесних твоїх нас долучи, як Бог милостивий.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587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17</Pages>
  <Words>6204</Words>
  <Characters>31588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2023-04-28T12:30:00Z</dcterms:modified>
</cp:coreProperties>
</file>