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BCA939" w14:textId="77777777" w:rsidR="00360D24" w:rsidRPr="0052180F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60D24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6173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2023-05-13T03:18:00Z</dcterms:modified>
</cp:coreProperties>
</file>