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D996F3A" w14:textId="7D7DA75B" w:rsidR="00C219D1" w:rsidRPr="0052180F" w:rsidRDefault="00C219D1" w:rsidP="00FD50B5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</w:t>
      </w:r>
      <w:r w:rsidRPr="0052180F">
        <w:rPr>
          <w:rFonts w:ascii="Times New Roman" w:hAnsi="Times New Roman"/>
          <w:sz w:val="24"/>
        </w:rPr>
        <w:lastRenderedPageBreak/>
        <w:t>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Гликерії,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E330FD2" w14:textId="77777777" w:rsidR="00FD50B5" w:rsidRPr="00FD50B5" w:rsidRDefault="00FD50B5" w:rsidP="00FD50B5">
      <w:pPr>
        <w:spacing w:line="240" w:lineRule="auto"/>
        <w:rPr>
          <w:rFonts w:ascii="Times New Roman" w:hAnsi="Times New Roman"/>
          <w:sz w:val="24"/>
        </w:rPr>
      </w:pPr>
      <w:r w:rsidRPr="00FD50B5">
        <w:rPr>
          <w:rFonts w:ascii="Times New Roman" w:hAnsi="Times New Roman"/>
          <w:i/>
          <w:color w:val="FF0000"/>
          <w:sz w:val="24"/>
        </w:rPr>
        <w:t>Тропар свята (г. 8):</w:t>
      </w:r>
      <w:r w:rsidRPr="00FD50B5">
        <w:rPr>
          <w:rFonts w:ascii="Times New Roman" w:hAnsi="Times New Roman"/>
          <w:sz w:val="24"/>
        </w:rPr>
        <w:t xml:space="preserve"> В </w:t>
      </w:r>
      <w:proofErr w:type="spellStart"/>
      <w:r w:rsidRPr="00FD50B5">
        <w:rPr>
          <w:rFonts w:ascii="Times New Roman" w:hAnsi="Times New Roman"/>
          <w:sz w:val="24"/>
        </w:rPr>
        <w:t>переполовення</w:t>
      </w:r>
      <w:proofErr w:type="spellEnd"/>
      <w:r w:rsidRPr="00FD50B5">
        <w:rPr>
          <w:rFonts w:ascii="Times New Roman" w:hAnsi="Times New Roman"/>
          <w:sz w:val="24"/>
        </w:rPr>
        <w:t xml:space="preserve">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Гликерії,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Гликерії,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Гликерії,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  <w:rsid w:val="00FD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6143</Words>
  <Characters>31114</Characters>
  <Application>Microsoft Office Word</Application>
  <DocSecurity>0</DocSecurity>
  <Lines>259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2020-12-08T14:36:00Z</dcterms:created>
  <dcterms:modified xsi:type="dcterms:W3CDTF">2022-04-30T15:25:00Z</dcterms:modified>
</cp:coreProperties>
</file>