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660E3B" w14:textId="4E1CA862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color w:val="000000"/>
          <w:sz w:val="24"/>
          <w:lang w:eastAsia="ru-RU"/>
        </w:rPr>
      </w:pP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>Тропар</w:t>
      </w:r>
      <w:r w:rsidR="00942046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пророцтва</w:t>
      </w: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(г.</w:t>
      </w:r>
      <w:r w:rsidR="00942046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1): </w:t>
      </w:r>
      <w:r w:rsidRPr="00A965E3">
        <w:rPr>
          <w:rFonts w:ascii="Times New Roman" w:hAnsi="Times New Roman"/>
          <w:color w:val="000000"/>
          <w:sz w:val="24"/>
          <w:lang w:eastAsia="ru-RU"/>
        </w:rPr>
        <w:t>Ми є як чужинці на землі,* як і всі батьки наші.* Короткий час життя нашого безгрішним збережи, Спасе наш,* і помилуй нас, як чоловіколюбець.</w:t>
      </w:r>
    </w:p>
    <w:p w14:paraId="0868BBB9" w14:textId="312733A8" w:rsidR="004C4653" w:rsidRP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7A2694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="00942046"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03CC0FA" w14:textId="2FC3CC9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000000"/>
          <w:sz w:val="24"/>
          <w:lang w:eastAsia="ru-RU"/>
        </w:rPr>
        <w:t xml:space="preserve">: 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>Почуй голос моління мого,</w:t>
      </w:r>
      <w:r w:rsidR="00942046">
        <w:rPr>
          <w:rFonts w:ascii="Times New Roman" w:hAnsi="Times New Roman"/>
          <w:bCs/>
          <w:iCs/>
          <w:color w:val="000000"/>
          <w:sz w:val="24"/>
          <w:lang w:eastAsia="ru-RU"/>
        </w:rPr>
        <w:t>*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царю мій і Боже мій.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(Пс.5,2)</w:t>
      </w:r>
      <w:r w:rsidR="00942046">
        <w:rPr>
          <w:rFonts w:ascii="Times New Roman" w:hAnsi="Times New Roman"/>
          <w:bCs/>
          <w:i/>
          <w:color w:val="FF0000"/>
          <w:sz w:val="24"/>
          <w:lang w:eastAsia="ru-RU"/>
        </w:rPr>
        <w:t>.</w:t>
      </w:r>
    </w:p>
    <w:p w14:paraId="15C424F8" w14:textId="79A61B91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Стих: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Вислухай, Господи, слова мої, зрозумій поклик мій.</w:t>
      </w:r>
    </w:p>
    <w:p w14:paraId="047B835F" w14:textId="77777777" w:rsidR="007A2694" w:rsidRPr="00597164" w:rsidRDefault="007A2694" w:rsidP="007A269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16B90CE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69EF8A3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20CAF205" w14:textId="13C24605" w:rsidR="004C4653" w:rsidRPr="007A269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  <w:bookmarkEnd w:id="0"/>
    </w:p>
    <w:p w14:paraId="24B37EF0" w14:textId="55CD872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sz w:val="24"/>
          <w:lang w:eastAsia="ru-RU"/>
        </w:rPr>
      </w:pPr>
      <w:r w:rsidRPr="00A965E3">
        <w:rPr>
          <w:rFonts w:ascii="Times New Roman" w:hAnsi="Times New Roman"/>
          <w:bCs/>
          <w:color w:val="000000"/>
          <w:sz w:val="24"/>
          <w:lang w:eastAsia="ru-RU"/>
        </w:rPr>
        <w:lastRenderedPageBreak/>
        <w:t>Так говорить Господь: якщо захочете і послухаєте Мене, блага землі будете споживати. А якщо зречетесь і будете опиратися, від меча загинете: бо уста Господні сказали це. Як стала блудницею вірна столиця, спов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нена правосуддя, в якій справедливість перебувала, а нині - вбивці? Срібло твоє стало нагаром, а вино твоє розбавлене водою. Князі твої - законопорушники і спільники злодіїв; всі вони люблять дарунки, ганя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ються за винагородами, сиріт не захищають і судові справи вдовиць не розглядають. Тому так говорить Господь, Господь Саваоф, Сильний Ізраїлів: не утихне гнів Мій на супротивників, і суд ворогам Моїм учиню; і простягну руку Мою на тебе, і, як у горнилі, зніму з тебе накип і відділю свинець від тебе, непокірних винищу, і віджену усіх беззаконників від тебе, і всіх гордих упокорю. І знову поставлю суддів тобі, як і раніше, і радників твоїх, як на початку. Тоді будуть називати тебе містом правди, столицею вірною. Сіон спасеться правосуддям, і навернені сини його - прав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 xml:space="preserve">дою; Всім же відступникам і грішникам - погибель, і всі, що покинули Господа, будуть знищені. Вони будуть посоромлені за ідолів своїх, яких самі захотіли, й устидяться за сади свої, яких зажадали; і будуть вони, немов дуб, що скинув листя своє, і як сад, у якому немає води. І буде сила їхня, немов стеблина, а діла їхні - іскрою; і будуть горіти беззаконники й грішники </w:t>
      </w:r>
      <w:r w:rsidRPr="00A965E3">
        <w:rPr>
          <w:rFonts w:ascii="Times New Roman" w:hAnsi="Times New Roman"/>
          <w:bCs/>
          <w:sz w:val="24"/>
          <w:lang w:eastAsia="ru-RU"/>
        </w:rPr>
        <w:t>разом, і ніхто не погасить Слово, що було у видінні до Ісаї, сина Амосового, про Юдею і про Єрусалим. І буде в останні дні, гора дому Господнього буде поставлена вище за всі гори і піднесеться над пагорбами, і прий</w:t>
      </w:r>
      <w:r w:rsidRPr="00A965E3">
        <w:rPr>
          <w:rFonts w:ascii="Times New Roman" w:hAnsi="Times New Roman"/>
          <w:bCs/>
          <w:sz w:val="24"/>
          <w:lang w:eastAsia="ru-RU"/>
        </w:rPr>
        <w:softHyphen/>
        <w:t>дуть до неї усі народи. І піде багато народів, і скажуть: прийдіть, і піднімемося на гору Господню, в дім Бога Якового, і Він покаже нам путь Свою, і будемо ходити Його стежками.</w:t>
      </w:r>
      <w:r w:rsidR="007A2694">
        <w:rPr>
          <w:rFonts w:ascii="Times New Roman" w:hAnsi="Times New Roman"/>
          <w:bCs/>
          <w:sz w:val="24"/>
          <w:lang w:eastAsia="ru-RU"/>
        </w:rPr>
        <w:t xml:space="preserve"> </w:t>
      </w:r>
      <w:r w:rsidR="007A2694" w:rsidRPr="007A2694">
        <w:rPr>
          <w:rFonts w:ascii="Times New Roman" w:hAnsi="Times New Roman"/>
          <w:bCs/>
          <w:i/>
          <w:color w:val="FF0000"/>
          <w:sz w:val="24"/>
          <w:lang w:eastAsia="ru-RU"/>
        </w:rPr>
        <w:t>(Ісаї 1,19-31; 2, 1-3)</w:t>
      </w:r>
    </w:p>
    <w:p w14:paraId="15197DDB" w14:textId="1FF13050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/>
          <w:iCs/>
          <w:color w:val="FF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Прокімен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Господи, не суди мене в ярості Твоїй* і не карай мене в гніві Твоїм.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Пс.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6</w:t>
      </w:r>
      <w:r w:rsidR="0072037C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,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2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)</w:t>
      </w:r>
    </w:p>
    <w:p w14:paraId="6899AB0C" w14:textId="11D79136" w:rsidR="00942046" w:rsidRPr="00A965E3" w:rsidRDefault="00942046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Стих</w:t>
      </w:r>
      <w:r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: Помилуй мене, Господи, бо я немічний, і зціли мене, Господи, бо стривожилися кості мої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 6</w:t>
      </w:r>
      <w:r w:rsidR="0072037C">
        <w:rPr>
          <w:rFonts w:ascii="Times New Roman" w:hAnsi="Times New Roman"/>
          <w:bCs/>
          <w:i/>
          <w:color w:val="FF0000"/>
          <w:sz w:val="24"/>
          <w:lang w:eastAsia="ru-RU"/>
        </w:rPr>
        <w:t>,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3)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27D52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C4653"/>
    <w:rsid w:val="00513434"/>
    <w:rsid w:val="00517493"/>
    <w:rsid w:val="005D2F8A"/>
    <w:rsid w:val="005F501E"/>
    <w:rsid w:val="00636DF8"/>
    <w:rsid w:val="006637BB"/>
    <w:rsid w:val="006844E6"/>
    <w:rsid w:val="006B06CA"/>
    <w:rsid w:val="0072037C"/>
    <w:rsid w:val="0075255F"/>
    <w:rsid w:val="007A2694"/>
    <w:rsid w:val="007E4246"/>
    <w:rsid w:val="0087144D"/>
    <w:rsid w:val="00886C45"/>
    <w:rsid w:val="008F53BB"/>
    <w:rsid w:val="00924D38"/>
    <w:rsid w:val="00930EE6"/>
    <w:rsid w:val="009315BB"/>
    <w:rsid w:val="0094003F"/>
    <w:rsid w:val="0094204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7A26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6599</Words>
  <Characters>37615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2022-02-28T06:52:00Z</dcterms:modified>
</cp:coreProperties>
</file>