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D8FD856" w14:textId="71668369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611EE">
        <w:rPr>
          <w:rFonts w:ascii="Times New Roman" w:hAnsi="Times New Roman"/>
          <w:i/>
          <w:iCs/>
          <w:color w:val="FF0000"/>
          <w:sz w:val="24"/>
        </w:rPr>
        <w:t>Тропа</w:t>
      </w:r>
      <w:r w:rsidR="009A2303">
        <w:rPr>
          <w:rFonts w:ascii="Times New Roman" w:hAnsi="Times New Roman"/>
          <w:i/>
          <w:iCs/>
          <w:color w:val="FF0000"/>
          <w:sz w:val="24"/>
        </w:rPr>
        <w:t xml:space="preserve">р пророцтва </w:t>
      </w:r>
      <w:r w:rsidRPr="004611EE">
        <w:rPr>
          <w:rFonts w:ascii="Times New Roman" w:hAnsi="Times New Roman"/>
          <w:i/>
          <w:iCs/>
          <w:color w:val="FF0000"/>
          <w:sz w:val="24"/>
        </w:rPr>
        <w:t>(г</w:t>
      </w:r>
      <w:r w:rsidRPr="006C1B20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4611EE">
        <w:rPr>
          <w:rFonts w:ascii="Times New Roman" w:hAnsi="Times New Roman"/>
          <w:i/>
          <w:iCs/>
          <w:color w:val="FF0000"/>
          <w:sz w:val="24"/>
        </w:rPr>
        <w:t xml:space="preserve">1): </w:t>
      </w:r>
      <w:r w:rsidRPr="004611EE">
        <w:rPr>
          <w:rFonts w:ascii="Times New Roman" w:hAnsi="Times New Roman"/>
          <w:color w:val="000000"/>
          <w:sz w:val="24"/>
        </w:rPr>
        <w:t>Визволь нас, Господи, від видимих і невидимих ворогів,* щоб ніколи не говорили погани: де їхній Бог?* Нехай зрозуміють, Владико,* що Ти не дивишся на гріхи людей твоїх, що каються.</w:t>
      </w:r>
    </w:p>
    <w:p w14:paraId="2DB1CE90" w14:textId="77777777" w:rsidR="009A2303" w:rsidRPr="00991DFF" w:rsidRDefault="009A2303" w:rsidP="009A230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226B3A07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FF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1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Коли поверне Господь з неволі людей своїх</w:t>
      </w:r>
      <w:r>
        <w:rPr>
          <w:rFonts w:ascii="Times New Roman" w:hAnsi="Times New Roman"/>
          <w:bCs/>
          <w:iCs/>
          <w:color w:val="000000"/>
          <w:sz w:val="24"/>
        </w:rPr>
        <w:t xml:space="preserve">,* </w:t>
      </w:r>
      <w:r w:rsidRPr="006C1B20">
        <w:rPr>
          <w:rFonts w:ascii="Times New Roman" w:hAnsi="Times New Roman"/>
          <w:bCs/>
          <w:iCs/>
          <w:color w:val="000000"/>
          <w:sz w:val="24"/>
        </w:rPr>
        <w:t>хай радіє Яків та веселиться Ізраїль!</w:t>
      </w:r>
      <w:r w:rsidRPr="004611EE">
        <w:rPr>
          <w:rFonts w:ascii="Times New Roman" w:hAnsi="Times New Roman"/>
          <w:bCs/>
          <w:iCs/>
          <w:color w:val="FF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7)</w:t>
      </w:r>
    </w:p>
    <w:p w14:paraId="069DEFC5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Сказав безумний у серці своєму: “Немає Бога”.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1)</w:t>
      </w:r>
    </w:p>
    <w:p w14:paraId="7CA1A674" w14:textId="77777777" w:rsidR="009A2303" w:rsidRPr="00597164" w:rsidRDefault="009A2303" w:rsidP="009A230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07B9943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00B3998D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05167385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59B95A64" w14:textId="4F88A8F6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4611EE">
        <w:rPr>
          <w:rFonts w:ascii="Times New Roman" w:hAnsi="Times New Roman"/>
          <w:sz w:val="24"/>
          <w:szCs w:val="24"/>
        </w:rPr>
        <w:t xml:space="preserve">Поникнуть горді очі людей, принижена буде пиха людська,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 це буде день Господа сил на все горде й набундючене, на все, що несеться вгору, - щоб оте принизити; на всі кедри ливанські, на всі дуби башанські; на всі високі гори й на всі пагорби, що вгору пнуться; на кожну високу башту і на кожний мур кріпкий; на всі кораблі </w:t>
      </w:r>
      <w:proofErr w:type="spellStart"/>
      <w:r w:rsidRPr="004611EE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й на всі прикраси принадні. І повалиться людська гордість, і понизиться пиха смертних.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Боввани щезнуть дощенту. Сховайтесь по печерах, у скелях та по норах у землі зо страху перед Господом і перед сяйвом його величі, коли він устане, щоб стрясти землю. Того дня чоловік повикидає кротам та кажанам своїх срібних бовванів і свої золоті кумири, які наробив собі, щоб їм поклонятись, аби лише самому сховатись У щілинах по скелях та скельних розколинах зо страху перед Господом і перед сяйвом його величі, коли він устане, щоб стрясти землю.</w:t>
      </w:r>
      <w:r w:rsidR="009A2303">
        <w:rPr>
          <w:rFonts w:ascii="Times New Roman" w:hAnsi="Times New Roman"/>
          <w:sz w:val="24"/>
          <w:szCs w:val="24"/>
        </w:rPr>
        <w:t xml:space="preserve"> </w:t>
      </w:r>
      <w:r w:rsidR="009A2303">
        <w:rPr>
          <w:rFonts w:ascii="Times New Roman" w:hAnsi="Times New Roman"/>
          <w:bCs/>
          <w:i/>
          <w:color w:val="FF0000"/>
          <w:sz w:val="24"/>
        </w:rPr>
        <w:t>(</w:t>
      </w:r>
      <w:r w:rsidR="009A2303" w:rsidRPr="004611EE">
        <w:rPr>
          <w:rFonts w:ascii="Times New Roman" w:hAnsi="Times New Roman"/>
          <w:bCs/>
          <w:i/>
          <w:color w:val="FF0000"/>
          <w:sz w:val="24"/>
        </w:rPr>
        <w:t>Ісаї</w:t>
      </w:r>
      <w:r w:rsidR="009A2303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11-21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6CD9E59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 xml:space="preserve">Господи, хто пробуватиме* в оселі твоїй?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14, 1)</w:t>
      </w:r>
    </w:p>
    <w:p w14:paraId="09408504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Той, хто поводиться непорочно і чинить правду.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 xml:space="preserve">(Пс. 14, </w:t>
      </w:r>
      <w:r>
        <w:rPr>
          <w:rFonts w:ascii="Times New Roman" w:hAnsi="Times New Roman"/>
          <w:bCs/>
          <w:i/>
          <w:color w:val="FF0000"/>
          <w:sz w:val="24"/>
        </w:rPr>
        <w:t>2</w:t>
      </w:r>
      <w:r w:rsidRPr="006C1B20">
        <w:rPr>
          <w:rFonts w:ascii="Times New Roman" w:hAnsi="Times New Roman"/>
          <w:bCs/>
          <w:i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0E01C8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14A86"/>
    <w:rsid w:val="0087144D"/>
    <w:rsid w:val="00886C45"/>
    <w:rsid w:val="008F53BB"/>
    <w:rsid w:val="00924D38"/>
    <w:rsid w:val="00930EE6"/>
    <w:rsid w:val="009315BB"/>
    <w:rsid w:val="0094003F"/>
    <w:rsid w:val="009A2303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A23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6480</Words>
  <Characters>36937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2022-02-28T06:55:00Z</dcterms:modified>
</cp:coreProperties>
</file>