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Сильвестра, папи Римського,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священиків явився ти священиком Царя і Бога,* богоносний, посникам співбесідником був,* тому й радуєшся нині з ликами ангельськими, отче,* радуючись в небесах, Сильвестре, славний пастирю,* спасай тих, що з любов’ю* звершують пам’ять твою.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Сильвестра, папи Римського,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4):</w:t>
      </w:r>
      <w:r>
        <w:rPr>
          <w:rFonts w:ascii="Times New Roman" w:hAnsi="Times New Roman"/>
          <w:color w:val="333333"/>
          <w:sz w:val="24"/>
        </w:rPr>
        <w:t xml:space="preserve"> У струях днесь Йорданових був Господь,* каже </w:t>
      </w:r>
      <w:r>
        <w:rPr>
          <w:rFonts w:ascii="Times New Roman" w:hAnsi="Times New Roman"/>
          <w:color w:val="333333"/>
          <w:sz w:val="24"/>
        </w:rPr>
        <w:t>Іван</w:t>
      </w:r>
      <w:r>
        <w:rPr>
          <w:rFonts w:ascii="Times New Roman" w:hAnsi="Times New Roman"/>
          <w:color w:val="333333"/>
          <w:sz w:val="24"/>
        </w:rPr>
        <w:t>ові:* Не бійся мене хрестити,* я бо прийшов спасти Адама первозданного.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Сильвестра, папи Римського,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>Тропар (г. 4):</w:t>
      </w:r>
      <w:r>
        <w:rPr>
          <w:rFonts w:ascii="Times New Roman" w:hAnsi="Times New Roman"/>
          <w:color w:val="333333"/>
          <w:sz w:val="24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Сильвестре.* Моли Христа Бога, щоб спаслися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Кондак (г. 4):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color w:val="000000"/>
          <w:sz w:val="24"/>
          <w:highlight w:val="white"/>
        </w:rPr>
        <w:t>Серед священиків явився ти священиком Царя і Бога,* богоносний, посникам співбесідником був,* тому й радуєшся нині з ликами ангельськими, отче,* радуючись в небесах, Сильвестре, славний пастирю,* спасай тих, що з любов’ю* звершують пам’ять твою.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якого є храм, і святого Сильвестра, папи Римського,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