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преподобних отців наших Павла Тивейського та Івана Кущника,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Павла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Пустинним жителем і в тілі ангелом,*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Павла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Як світило незахідне мисленного сонця,* зійшовшись нині восхвалімо у піснях,* возсіяв єси сущим у темряві нерозуміння,* все возводячи до висоти божественної,* ти окрасо, Павле преподобний,* отців і посників осново непорушна.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преподобних отців наших Павла Тивейського та Івана Кущника,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преподобних отців наших Павла Тивейського та Івана Кущника,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  <w:highlight w:val="white"/>
        </w:rPr>
        <w:t>Іван</w:t>
      </w:r>
      <w:r>
        <w:rPr>
          <w:rFonts w:ascii="Times New Roman" w:hAnsi="Times New Roman"/>
          <w:i/>
          <w:color w:val="FF0000"/>
          <w:sz w:val="24"/>
          <w:highlight w:val="white"/>
        </w:rPr>
        <w:t>а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З дитинства гаряче Господа возлюбив ти,* світ покинув і всю красу світу і повчився кращому* і збудував ти намет перед воротами батьків твоїх* і демонські полчища переміг ти, всеблаженний,* тому тебе, </w:t>
      </w:r>
      <w:r>
        <w:rPr>
          <w:rFonts w:ascii="Times New Roman" w:hAnsi="Times New Roman"/>
          <w:color w:val="000000"/>
          <w:sz w:val="24"/>
          <w:highlight w:val="white"/>
        </w:rPr>
        <w:t>Іван</w:t>
      </w:r>
      <w:r>
        <w:rPr>
          <w:rFonts w:ascii="Times New Roman" w:hAnsi="Times New Roman"/>
          <w:color w:val="000000"/>
          <w:sz w:val="24"/>
          <w:highlight w:val="white"/>
        </w:rPr>
        <w:t>е, Христос достойно прославив.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  <w:highlight w:val="white"/>
        </w:rPr>
        <w:t>Іван</w:t>
      </w:r>
      <w:r>
        <w:rPr>
          <w:rFonts w:ascii="Times New Roman" w:hAnsi="Times New Roman"/>
          <w:i/>
          <w:color w:val="FF0000"/>
          <w:sz w:val="24"/>
          <w:highlight w:val="white"/>
        </w:rPr>
        <w:t>а (г. 2):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Полюбив ти вбогість неокрадну,* батьків твоїх багатством погордив ти,* і Євангеліє в руках тримаючи, послідував ти Христові Богу,* </w:t>
      </w:r>
      <w:r>
        <w:rPr>
          <w:rFonts w:ascii="Times New Roman" w:hAnsi="Times New Roman"/>
          <w:color w:val="000000"/>
          <w:sz w:val="24"/>
          <w:highlight w:val="white"/>
        </w:rPr>
        <w:t>Іван</w:t>
      </w:r>
      <w:r>
        <w:rPr>
          <w:rFonts w:ascii="Times New Roman" w:hAnsi="Times New Roman"/>
          <w:color w:val="000000"/>
          <w:sz w:val="24"/>
          <w:highlight w:val="white"/>
        </w:rPr>
        <w:t>е, молячись безперестанно за всіх нас.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преподобних отців наших Павла Тивейського та Івана Кущника,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