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r w:rsidDel="00000000" w:rsidR="00000000" w:rsidRPr="00000000">
        <w:rPr>
          <w:rtl w:val="0"/>
        </w:rPr>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r w:rsidDel="00000000" w:rsidR="00000000" w:rsidRPr="00000000">
        <w:rPr>
          <w:rtl w:val="0"/>
        </w:rPr>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r w:rsidDel="00000000" w:rsidR="00000000" w:rsidRPr="00000000">
        <w:rPr>
          <w:rtl w:val="0"/>
        </w:rPr>
      </w:r>
    </w:p>
    <w:p w:rsidR="00000000" w:rsidDel="00000000" w:rsidP="00000000" w:rsidRDefault="00000000" w:rsidRPr="00000000" w14:paraId="0000005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r w:rsidDel="00000000" w:rsidR="00000000" w:rsidRPr="00000000">
        <w:rPr>
          <w:rtl w:val="0"/>
        </w:rPr>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r w:rsidDel="00000000" w:rsidR="00000000" w:rsidRPr="00000000">
        <w:rPr>
          <w:rtl w:val="0"/>
        </w:rPr>
      </w:r>
    </w:p>
    <w:p w:rsidR="00000000" w:rsidDel="00000000" w:rsidP="00000000" w:rsidRDefault="00000000" w:rsidRPr="00000000" w14:paraId="0000006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r w:rsidDel="00000000" w:rsidR="00000000" w:rsidRPr="00000000">
        <w:rPr>
          <w:rtl w:val="0"/>
        </w:rPr>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r w:rsidDel="00000000" w:rsidR="00000000" w:rsidRPr="00000000">
        <w:rPr>
          <w:rtl w:val="0"/>
        </w:rPr>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r w:rsidDel="00000000" w:rsidR="00000000" w:rsidRPr="00000000">
        <w:rPr>
          <w:rtl w:val="0"/>
        </w:rPr>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r w:rsidDel="00000000" w:rsidR="00000000" w:rsidRPr="00000000">
        <w:rPr>
          <w:rtl w:val="0"/>
        </w:rPr>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r w:rsidDel="00000000" w:rsidR="00000000" w:rsidRPr="00000000">
        <w:rPr>
          <w:rtl w:val="0"/>
        </w:rPr>
      </w:r>
    </w:p>
    <w:p w:rsidR="00000000" w:rsidDel="00000000" w:rsidP="00000000" w:rsidRDefault="00000000" w:rsidRPr="00000000" w14:paraId="0000006E">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r w:rsidDel="00000000" w:rsidR="00000000" w:rsidRPr="00000000">
        <w:rPr>
          <w:rtl w:val="0"/>
        </w:rPr>
      </w:r>
    </w:p>
    <w:p w:rsidR="00000000" w:rsidDel="00000000" w:rsidP="00000000" w:rsidRDefault="00000000" w:rsidRPr="00000000" w14:paraId="0000007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r w:rsidDel="00000000" w:rsidR="00000000" w:rsidRPr="00000000">
        <w:rPr>
          <w:rtl w:val="0"/>
        </w:rPr>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r w:rsidDel="00000000" w:rsidR="00000000" w:rsidRPr="00000000">
        <w:rPr>
          <w:rtl w:val="0"/>
        </w:rPr>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r w:rsidDel="00000000" w:rsidR="00000000" w:rsidRPr="00000000">
        <w:rPr>
          <w:rtl w:val="0"/>
        </w:rPr>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r w:rsidDel="00000000" w:rsidR="00000000" w:rsidRPr="00000000">
        <w:rPr>
          <w:rtl w:val="0"/>
        </w:rPr>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r w:rsidDel="00000000" w:rsidR="00000000" w:rsidRPr="00000000">
        <w:rPr>
          <w:rtl w:val="0"/>
        </w:rPr>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r w:rsidDel="00000000" w:rsidR="00000000" w:rsidRPr="00000000">
        <w:rPr>
          <w:rtl w:val="0"/>
        </w:rPr>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90">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r w:rsidDel="00000000" w:rsidR="00000000" w:rsidRPr="00000000">
        <w:rPr>
          <w:rtl w:val="0"/>
        </w:rPr>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r w:rsidDel="00000000" w:rsidR="00000000" w:rsidRPr="00000000">
        <w:rPr>
          <w:rtl w:val="0"/>
        </w:rPr>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r w:rsidDel="00000000" w:rsidR="00000000" w:rsidRPr="00000000">
        <w:rPr>
          <w:rtl w:val="0"/>
        </w:rPr>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r w:rsidDel="00000000" w:rsidR="00000000" w:rsidRPr="00000000">
        <w:rPr>
          <w:rtl w:val="0"/>
        </w:rPr>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r w:rsidDel="00000000" w:rsidR="00000000" w:rsidRPr="00000000">
        <w:rPr>
          <w:rtl w:val="0"/>
        </w:rPr>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r w:rsidDel="00000000" w:rsidR="00000000" w:rsidRPr="00000000">
        <w:rPr>
          <w:rtl w:val="0"/>
        </w:rPr>
      </w:r>
    </w:p>
    <w:p w:rsidR="00000000" w:rsidDel="00000000" w:rsidP="00000000" w:rsidRDefault="00000000" w:rsidRPr="00000000" w14:paraId="00000098">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r w:rsidDel="00000000" w:rsidR="00000000" w:rsidRPr="00000000">
        <w:rPr>
          <w:rtl w:val="0"/>
        </w:rPr>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r w:rsidDel="00000000" w:rsidR="00000000" w:rsidRPr="00000000">
        <w:rPr>
          <w:rtl w:val="0"/>
        </w:rPr>
      </w:r>
    </w:p>
    <w:p w:rsidR="00000000" w:rsidDel="00000000" w:rsidP="00000000" w:rsidRDefault="00000000" w:rsidRPr="00000000" w14:paraId="0000009F">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r w:rsidDel="00000000" w:rsidR="00000000" w:rsidRPr="00000000">
        <w:rPr>
          <w:rtl w:val="0"/>
        </w:rPr>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r w:rsidDel="00000000" w:rsidR="00000000" w:rsidRPr="00000000">
        <w:rPr>
          <w:rtl w:val="0"/>
        </w:rPr>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A8">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r w:rsidDel="00000000" w:rsidR="00000000" w:rsidRPr="00000000">
        <w:rPr>
          <w:rtl w:val="0"/>
        </w:rPr>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r w:rsidDel="00000000" w:rsidR="00000000" w:rsidRPr="00000000">
        <w:rPr>
          <w:rtl w:val="0"/>
        </w:rPr>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r w:rsidDel="00000000" w:rsidR="00000000" w:rsidRPr="00000000">
        <w:rPr>
          <w:rtl w:val="0"/>
        </w:rPr>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r w:rsidDel="00000000" w:rsidR="00000000" w:rsidRPr="00000000">
        <w:rPr>
          <w:rtl w:val="0"/>
        </w:rPr>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r w:rsidDel="00000000" w:rsidR="00000000" w:rsidRPr="00000000">
        <w:rPr>
          <w:rtl w:val="0"/>
        </w:rPr>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r w:rsidDel="00000000" w:rsidR="00000000" w:rsidRPr="00000000">
        <w:rPr>
          <w:rtl w:val="0"/>
        </w:rPr>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r w:rsidDel="00000000" w:rsidR="00000000" w:rsidRPr="00000000">
        <w:rPr>
          <w:rtl w:val="0"/>
        </w:rPr>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r w:rsidDel="00000000" w:rsidR="00000000" w:rsidRPr="00000000">
        <w:rPr>
          <w:rtl w:val="0"/>
        </w:rPr>
      </w:r>
    </w:p>
    <w:p w:rsidR="00000000" w:rsidDel="00000000" w:rsidP="00000000" w:rsidRDefault="00000000" w:rsidRPr="00000000" w14:paraId="000000C8">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r w:rsidDel="00000000" w:rsidR="00000000" w:rsidRPr="00000000">
        <w:rPr>
          <w:rtl w:val="0"/>
        </w:rPr>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не пишалося серце моє, і не пишалися очі мої, і не входив я у велике, ні в дивне, що вище за мене.</w:t>
      </w:r>
      <w:r w:rsidDel="00000000" w:rsidR="00000000" w:rsidRPr="00000000">
        <w:rPr>
          <w:rtl w:val="0"/>
        </w:rPr>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r w:rsidDel="00000000" w:rsidR="00000000" w:rsidRPr="00000000">
        <w:rPr>
          <w:rtl w:val="0"/>
        </w:rPr>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r w:rsidDel="00000000" w:rsidR="00000000" w:rsidRPr="00000000">
        <w:rPr>
          <w:rtl w:val="0"/>
        </w:rPr>
      </w:r>
    </w:p>
    <w:p w:rsidR="00000000" w:rsidDel="00000000" w:rsidP="00000000" w:rsidRDefault="00000000" w:rsidRPr="00000000" w14:paraId="000000CC">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r w:rsidDel="00000000" w:rsidR="00000000" w:rsidRPr="00000000">
        <w:rPr>
          <w:rtl w:val="0"/>
        </w:rPr>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r w:rsidDel="00000000" w:rsidR="00000000" w:rsidRPr="00000000">
        <w:rPr>
          <w:rtl w:val="0"/>
        </w:rPr>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r w:rsidDel="00000000" w:rsidR="00000000" w:rsidRPr="00000000">
        <w:rPr>
          <w:rtl w:val="0"/>
        </w:rPr>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r w:rsidDel="00000000" w:rsidR="00000000" w:rsidRPr="00000000">
        <w:rPr>
          <w:rtl w:val="0"/>
        </w:rPr>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r w:rsidDel="00000000" w:rsidR="00000000" w:rsidRPr="00000000">
        <w:rPr>
          <w:rtl w:val="0"/>
        </w:rPr>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r w:rsidDel="00000000" w:rsidR="00000000" w:rsidRPr="00000000">
        <w:rPr>
          <w:rtl w:val="0"/>
        </w:rPr>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Священники твої зодягнуться в правду і преподобні твої возрадуються.</w:t>
      </w:r>
      <w:r w:rsidDel="00000000" w:rsidR="00000000" w:rsidRPr="00000000">
        <w:rPr>
          <w:rtl w:val="0"/>
        </w:rPr>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r w:rsidDel="00000000" w:rsidR="00000000" w:rsidRPr="00000000">
        <w:rPr>
          <w:rtl w:val="0"/>
        </w:rPr>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r w:rsidDel="00000000" w:rsidR="00000000" w:rsidRPr="00000000">
        <w:rPr>
          <w:rtl w:val="0"/>
        </w:rPr>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r w:rsidDel="00000000" w:rsidR="00000000" w:rsidRPr="00000000">
        <w:rPr>
          <w:rtl w:val="0"/>
        </w:rPr>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Священників його зодягну в спасення і преподобні його радістю радуватись будуть.</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r w:rsidDel="00000000" w:rsidR="00000000" w:rsidRPr="00000000">
        <w:rPr>
          <w:rtl w:val="0"/>
        </w:rPr>
      </w:r>
    </w:p>
    <w:p w:rsidR="00000000" w:rsidDel="00000000" w:rsidP="00000000" w:rsidRDefault="00000000" w:rsidRPr="00000000" w14:paraId="000000DF">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r w:rsidDel="00000000" w:rsidR="00000000" w:rsidRPr="00000000">
        <w:rPr>
          <w:rtl w:val="0"/>
        </w:rPr>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r w:rsidDel="00000000" w:rsidR="00000000" w:rsidRPr="00000000">
        <w:rPr>
          <w:rtl w:val="0"/>
        </w:rPr>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r w:rsidDel="00000000" w:rsidR="00000000" w:rsidRPr="00000000">
        <w:rPr>
          <w:rtl w:val="0"/>
        </w:rPr>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r w:rsidDel="00000000" w:rsidR="00000000" w:rsidRPr="00000000">
        <w:rPr>
          <w:rtl w:val="0"/>
        </w:rPr>
      </w:r>
    </w:p>
    <w:p w:rsidR="00000000" w:rsidDel="00000000" w:rsidP="00000000" w:rsidRDefault="00000000" w:rsidRPr="00000000" w14:paraId="000000E4">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r w:rsidDel="00000000" w:rsidR="00000000" w:rsidRPr="00000000">
        <w:rPr>
          <w:rtl w:val="0"/>
        </w:rPr>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глас 8</w:t>
      </w:r>
    </w:p>
    <w:p w:rsidR="00000000" w:rsidDel="00000000" w:rsidP="00000000" w:rsidRDefault="00000000" w:rsidRPr="00000000" w14:paraId="000000F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0F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душі моєї.</w:t>
      </w:r>
      <w:r w:rsidDel="00000000" w:rsidR="00000000" w:rsidRPr="00000000">
        <w:rPr>
          <w:rtl w:val="0"/>
        </w:rPr>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0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p>
    <w:p w:rsidR="00000000" w:rsidDel="00000000" w:rsidP="00000000" w:rsidRDefault="00000000" w:rsidRPr="00000000" w14:paraId="0000011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12">
      <w:pPr>
        <w:jc w:val="both"/>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Душекори́сну зверши́вши Чотиридеся́тницю,* про́симо,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r w:rsidDel="00000000" w:rsidR="00000000" w:rsidRPr="00000000">
        <w:rPr>
          <w:rtl w:val="0"/>
        </w:rPr>
      </w:r>
    </w:p>
    <w:p w:rsidR="00000000" w:rsidDel="00000000" w:rsidP="00000000" w:rsidRDefault="00000000" w:rsidRPr="00000000" w14:paraId="0000011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14">
      <w:pPr>
        <w:jc w:val="both"/>
        <w:rPr/>
      </w:pPr>
      <w:r w:rsidDel="00000000" w:rsidR="00000000" w:rsidRPr="00000000">
        <w:rPr>
          <w:rFonts w:ascii="Times New Roman" w:cs="Times New Roman" w:eastAsia="Times New Roman" w:hAnsi="Times New Roman"/>
          <w:sz w:val="24"/>
          <w:szCs w:val="24"/>
          <w:rtl w:val="0"/>
        </w:rPr>
        <w:t xml:space="preserve">Душекори́сну зверши́вши Чотиридеся́тницю,* про́симо,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r w:rsidDel="00000000" w:rsidR="00000000" w:rsidRPr="00000000">
        <w:rPr>
          <w:rtl w:val="0"/>
        </w:rPr>
      </w:r>
    </w:p>
    <w:p w:rsidR="00000000" w:rsidDel="00000000" w:rsidP="00000000" w:rsidRDefault="00000000" w:rsidRPr="00000000" w14:paraId="00000118">
      <w:pPr>
        <w:jc w:val="both"/>
        <w:rPr/>
      </w:pPr>
      <w:r w:rsidDel="00000000" w:rsidR="00000000" w:rsidRPr="00000000">
        <w:rPr>
          <w:rFonts w:ascii="Times New Roman" w:cs="Times New Roman" w:eastAsia="Times New Roman" w:hAnsi="Times New Roman"/>
          <w:sz w:val="24"/>
          <w:szCs w:val="24"/>
          <w:rtl w:val="0"/>
        </w:rPr>
        <w:t xml:space="preserve">Му́ченики Госпо́дні,* моліть Бо́га на́шого,* і ви́просіть ду́шам на́шим мно́жество щедро́т* і очи́щення мно́гих прогрішень, мо́лимося.</w:t>
      </w:r>
      <w:r w:rsidDel="00000000" w:rsidR="00000000" w:rsidRPr="00000000">
        <w:rPr>
          <w:rtl w:val="0"/>
        </w:rPr>
      </w:r>
    </w:p>
    <w:p w:rsidR="00000000" w:rsidDel="00000000" w:rsidP="00000000" w:rsidRDefault="00000000" w:rsidRPr="00000000" w14:paraId="00000119">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r w:rsidDel="00000000" w:rsidR="00000000" w:rsidRPr="00000000">
        <w:rPr>
          <w:rtl w:val="0"/>
        </w:rPr>
      </w:r>
    </w:p>
    <w:p w:rsidR="00000000" w:rsidDel="00000000" w:rsidP="00000000" w:rsidRDefault="00000000" w:rsidRPr="00000000" w14:paraId="0000011A">
      <w:pPr>
        <w:jc w:val="both"/>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Го́споди, бажа́ючи Ла́зарів гріб ви́діти,* Ти, що добровільно мав у гріб всели́тися,* пита́в єси́: Де покла́ли ви його́?* А як дізна́вся те, що знав уже́,* то́го, кого́ люби́в, покли́кав Ти:* Ла́зарю, ви́йди звідти!* І послу́хав бездиха́нний* свого́ ди́хання Пода́теля* – Тебе́, Спа́са душ на́ших.</w:t>
      </w:r>
      <w:r w:rsidDel="00000000" w:rsidR="00000000" w:rsidRPr="00000000">
        <w:rPr>
          <w:rtl w:val="0"/>
        </w:rPr>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1C">
      <w:pPr>
        <w:jc w:val="both"/>
        <w:rPr/>
      </w:pPr>
      <w:r w:rsidDel="00000000" w:rsidR="00000000" w:rsidRPr="00000000">
        <w:rPr>
          <w:rFonts w:ascii="Times New Roman" w:cs="Times New Roman" w:eastAsia="Times New Roman" w:hAnsi="Times New Roman"/>
          <w:sz w:val="24"/>
          <w:szCs w:val="24"/>
          <w:rtl w:val="0"/>
        </w:rPr>
        <w:t xml:space="preserve">Го́споди, бажа́ючи Ла́зарів гріб ви́діти,* Ти, що добровільно мав у гріб всели́тися,* пита́в єси́: Де покла́ли ви його́?* А як дізна́вся те, що знав уже́,* то́го, кого́ люби́в, покли́кав Ти:* Ла́зарю, ви́йди звідти!* І послу́хав бездиха́нний* свого́ ди́хання Пода́теля* – Тебе́, Спа́са душ на́ших.</w:t>
      </w:r>
      <w:r w:rsidDel="00000000" w:rsidR="00000000" w:rsidRPr="00000000">
        <w:rPr>
          <w:rtl w:val="0"/>
        </w:rPr>
      </w:r>
    </w:p>
    <w:p w:rsidR="00000000" w:rsidDel="00000000" w:rsidP="00000000" w:rsidRDefault="00000000" w:rsidRPr="00000000" w14:paraId="0000011D">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1E">
      <w:pPr>
        <w:jc w:val="both"/>
        <w:rPr/>
      </w:pPr>
      <w:r w:rsidDel="00000000" w:rsidR="00000000" w:rsidRPr="00000000">
        <w:rPr>
          <w:rFonts w:ascii="Times New Roman" w:cs="Times New Roman" w:eastAsia="Times New Roman" w:hAnsi="Times New Roman"/>
          <w:sz w:val="24"/>
          <w:szCs w:val="24"/>
          <w:rtl w:val="0"/>
        </w:rPr>
        <w:t xml:space="preserve">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r w:rsidDel="00000000" w:rsidR="00000000" w:rsidRPr="00000000">
        <w:rPr>
          <w:rtl w:val="0"/>
        </w:rPr>
      </w:r>
    </w:p>
    <w:p w:rsidR="00000000" w:rsidDel="00000000" w:rsidP="00000000" w:rsidRDefault="00000000" w:rsidRPr="00000000" w14:paraId="0000011F">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20">
      <w:pPr>
        <w:jc w:val="both"/>
        <w:rPr/>
      </w:pPr>
      <w:r w:rsidDel="00000000" w:rsidR="00000000" w:rsidRPr="00000000">
        <w:rPr>
          <w:rFonts w:ascii="Times New Roman" w:cs="Times New Roman" w:eastAsia="Times New Roman" w:hAnsi="Times New Roman"/>
          <w:sz w:val="24"/>
          <w:szCs w:val="24"/>
          <w:rtl w:val="0"/>
        </w:rPr>
        <w:t xml:space="preserve">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r w:rsidDel="00000000" w:rsidR="00000000" w:rsidRPr="00000000">
        <w:rPr>
          <w:rtl w:val="0"/>
        </w:rPr>
      </w:r>
    </w:p>
    <w:p w:rsidR="00000000" w:rsidDel="00000000" w:rsidP="00000000" w:rsidRDefault="00000000" w:rsidRPr="00000000" w14:paraId="00000121">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r w:rsidDel="00000000" w:rsidR="00000000" w:rsidRPr="00000000">
        <w:rPr>
          <w:rtl w:val="0"/>
        </w:rPr>
      </w:r>
    </w:p>
    <w:p w:rsidR="00000000" w:rsidDel="00000000" w:rsidP="00000000" w:rsidRDefault="00000000" w:rsidRPr="00000000" w14:paraId="00000122">
      <w:pPr>
        <w:jc w:val="both"/>
        <w:rPr/>
      </w:pPr>
      <w:r w:rsidDel="00000000" w:rsidR="00000000" w:rsidRPr="00000000">
        <w:rPr>
          <w:rFonts w:ascii="Times New Roman" w:cs="Times New Roman" w:eastAsia="Times New Roman" w:hAnsi="Times New Roman"/>
          <w:sz w:val="24"/>
          <w:szCs w:val="24"/>
          <w:rtl w:val="0"/>
        </w:rPr>
        <w:t xml:space="preserve">Го́споди, го́лос Твій зруйнува́в а́дове ца́рство,* і сло́во вла́ди Твоє́ї воздви́гнуло з гро́бу чотириде́нного,* і став Ла́зар зновубуття́ передвіщенням спаси́тельним.* Усе́ можли́во Тобі, Влади́ко, всіх Царе́ві,* дару́й раба́м Твоїм очи́щення* і вели́ку ми́лість.</w:t>
      </w:r>
      <w:r w:rsidDel="00000000" w:rsidR="00000000" w:rsidRPr="00000000">
        <w:rPr>
          <w:rtl w:val="0"/>
        </w:rPr>
      </w:r>
    </w:p>
    <w:p w:rsidR="00000000" w:rsidDel="00000000" w:rsidP="00000000" w:rsidRDefault="00000000" w:rsidRPr="00000000" w14:paraId="00000123">
      <w:pPr>
        <w:widowControl w:val="0"/>
        <w:spacing w:after="120" w:before="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25">
      <w:pPr>
        <w:jc w:val="both"/>
        <w:rPr/>
      </w:pPr>
      <w:r w:rsidDel="00000000" w:rsidR="00000000" w:rsidRPr="00000000">
        <w:rPr>
          <w:rFonts w:ascii="Times New Roman" w:cs="Times New Roman" w:eastAsia="Times New Roman" w:hAnsi="Times New Roman"/>
          <w:sz w:val="24"/>
          <w:szCs w:val="24"/>
          <w:rtl w:val="0"/>
        </w:rPr>
        <w:t xml:space="preserve">Го́споди, Твоїм у́чням завіря́ючи* Твоє́ із ме́ртвих Воскресіння,* на гріб Ла́зарів прийшо́в єси́;* і як закли́кав Ти його́, Ад був роззбро́єний* і відпусти́в чотириде́нного, що взива́в до Те́бе:* Благослове́нний Го́споди, сла́ва Тобі.</w:t>
      </w:r>
      <w:r w:rsidDel="00000000" w:rsidR="00000000" w:rsidRPr="00000000">
        <w:rPr>
          <w:rtl w:val="0"/>
        </w:rPr>
      </w:r>
    </w:p>
    <w:p w:rsidR="00000000" w:rsidDel="00000000" w:rsidP="00000000" w:rsidRDefault="00000000" w:rsidRPr="00000000" w14:paraId="00000126">
      <w:pPr>
        <w:widowControl w:val="0"/>
        <w:spacing w:after="120"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27">
      <w:pPr>
        <w:jc w:val="both"/>
        <w:rPr/>
      </w:pPr>
      <w:r w:rsidDel="00000000" w:rsidR="00000000" w:rsidRPr="00000000">
        <w:rPr>
          <w:rFonts w:ascii="Times New Roman" w:cs="Times New Roman" w:eastAsia="Times New Roman" w:hAnsi="Times New Roman"/>
          <w:sz w:val="24"/>
          <w:szCs w:val="24"/>
          <w:rtl w:val="0"/>
        </w:rPr>
        <w:t xml:space="preserve">Го́споди, взя́вши у́чнів Твоїх,* у Вита́нію прийшо́в єси́,* щоб воскреси́ти Ла́заря;* і, просльози́вшися над ним, за зако́ном лю́дської приро́ди,* Ти як Бог його́, чотириде́нного, воздви́гнув,* і взива́в він до Те́бе, Спа́се:* Благослове́нний Го́споди, сла́ва Тобі.</w:t>
      </w:r>
      <w:r w:rsidDel="00000000" w:rsidR="00000000" w:rsidRPr="00000000">
        <w:rPr>
          <w:rtl w:val="0"/>
        </w:rPr>
      </w:r>
    </w:p>
    <w:p w:rsidR="00000000" w:rsidDel="00000000" w:rsidP="00000000" w:rsidRDefault="00000000" w:rsidRPr="00000000" w14:paraId="00000128">
      <w:pPr>
        <w:spacing w:before="120" w:lineRule="auto"/>
        <w:jc w:val="both"/>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i w:val="1"/>
          <w:color w:val="ff0000"/>
          <w:sz w:val="24"/>
          <w:szCs w:val="24"/>
          <w:rtl w:val="0"/>
        </w:rPr>
        <w:t xml:space="preserve"> (г. 8): </w:t>
      </w:r>
      <w:r w:rsidDel="00000000" w:rsidR="00000000" w:rsidRPr="00000000">
        <w:rPr>
          <w:rFonts w:ascii="Times New Roman" w:cs="Times New Roman" w:eastAsia="Times New Roman" w:hAnsi="Times New Roman"/>
          <w:sz w:val="24"/>
          <w:szCs w:val="24"/>
          <w:rtl w:val="0"/>
        </w:rPr>
        <w:t xml:space="preserve">Перед гро́бом Ла́заревим ста́вши, Спа́се наш,* і закли́кавши ме́ртвого,* на́че зі сну, Ти воскреси́в його́:* він тління обтруси́в – Ду́хом нетління* і Сло́вом ви́йшов – пелена́ми зв’я́заний.* Все мо́жеш Ти, все Тобі слу́жить,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лю́бче,* все підкоря́ється Тобі,* і ми Тебе́, Спа́са на́шого, сла́вимо.</w:t>
      </w:r>
      <w:r w:rsidDel="00000000" w:rsidR="00000000" w:rsidRPr="00000000">
        <w:rPr>
          <w:rtl w:val="0"/>
        </w:rPr>
      </w:r>
    </w:p>
    <w:p w:rsidR="00000000" w:rsidDel="00000000" w:rsidP="00000000" w:rsidRDefault="00000000" w:rsidRPr="00000000" w14:paraId="00000129">
      <w:pPr>
        <w:spacing w:before="120" w:lineRule="auto"/>
        <w:jc w:val="both"/>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Душекори́сну зверши́вши Чотиридеся́тницю, закли́чмо:* ра́дуйся, го́роде Вита́ніє, вітчи́зно Ла́зарева;* радійте, Ма́рто і Маріє, його́ се́стри,* за́втра бо Христо́с прихо́дить* оживи́ти глаго́лом поме́рлого бра́та;* го́лос же Його́ почу́вши, гірки́й та ненаси́тний Ад,* стра́хом затрепета́вши й ве́льми застогна́вши,* відпу́стить Ла́заря, пелена́ми обв’я́заного;* чу́до ж Його́ наро́д євре́йський подивля́ючи,* з па́льмовим віттям Його́ зустріне,* і ви́йдуть прославля́ти діти* То́го, Кому́ за́здрять батьки́.* Благослове́н, Хто йде в Ім’я́ Госпо́днє, Цар Ізра́їлів.</w:t>
      </w:r>
      <w:r w:rsidDel="00000000" w:rsidR="00000000" w:rsidRPr="00000000">
        <w:rPr>
          <w:rtl w:val="0"/>
        </w:rPr>
      </w:r>
    </w:p>
    <w:p w:rsidR="00000000" w:rsidDel="00000000" w:rsidP="00000000" w:rsidRDefault="00000000" w:rsidRPr="00000000" w14:paraId="0000012A">
      <w:pPr>
        <w:spacing w:after="120" w:lineRule="auto"/>
        <w:jc w:val="both"/>
        <w:rPr>
          <w:color w:val="ff0000"/>
        </w:rPr>
      </w:pPr>
      <w:r w:rsidDel="00000000" w:rsidR="00000000" w:rsidRPr="00000000">
        <w:rPr>
          <w:rtl w:val="0"/>
        </w:rPr>
      </w:r>
    </w:p>
    <w:p w:rsidR="00000000" w:rsidDel="00000000" w:rsidP="00000000" w:rsidRDefault="00000000" w:rsidRPr="00000000" w14:paraId="0000012B">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Вхід</w:t>
      </w:r>
    </w:p>
    <w:p w:rsidR="00000000" w:rsidDel="00000000" w:rsidP="00000000" w:rsidRDefault="00000000" w:rsidRPr="00000000" w14:paraId="0000012C">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D">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2E">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30">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3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3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134">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3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r w:rsidDel="00000000" w:rsidR="00000000" w:rsidRPr="00000000">
        <w:rPr>
          <w:rtl w:val="0"/>
        </w:rPr>
      </w:r>
    </w:p>
    <w:p w:rsidR="00000000" w:rsidDel="00000000" w:rsidP="00000000" w:rsidRDefault="00000000" w:rsidRPr="00000000" w14:paraId="00000136">
      <w:pPr>
        <w:spacing w:before="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Прокімен, глас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По́міч на́ша в Імені Го́спода, що сотвори́в Не́бо та зе́млю </w:t>
      </w:r>
      <w:r w:rsidDel="00000000" w:rsidR="00000000" w:rsidRPr="00000000">
        <w:rPr>
          <w:rFonts w:ascii="Times New Roman" w:cs="Times New Roman" w:eastAsia="Times New Roman" w:hAnsi="Times New Roman"/>
          <w:i w:val="1"/>
          <w:color w:val="ff0000"/>
          <w:sz w:val="24"/>
          <w:szCs w:val="24"/>
          <w:rtl w:val="0"/>
        </w:rPr>
        <w:t xml:space="preserve">(Пс 123,8)</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7">
      <w:pPr>
        <w:spacing w:before="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Душа́ на́ша, як пти́ця, ви́зволилась із сіті ловців </w:t>
      </w:r>
      <w:r w:rsidDel="00000000" w:rsidR="00000000" w:rsidRPr="00000000">
        <w:rPr>
          <w:rFonts w:ascii="Times New Roman" w:cs="Times New Roman" w:eastAsia="Times New Roman" w:hAnsi="Times New Roman"/>
          <w:i w:val="1"/>
          <w:color w:val="ff0000"/>
          <w:sz w:val="24"/>
          <w:szCs w:val="24"/>
          <w:rtl w:val="0"/>
        </w:rPr>
        <w:t xml:space="preserve">(Пс 123,7)</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38">
      <w:pPr>
        <w:pStyle w:val="Heading3"/>
        <w:spacing w:after="120" w:before="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9">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r w:rsidDel="00000000" w:rsidR="00000000" w:rsidRPr="00000000">
        <w:rPr>
          <w:rtl w:val="0"/>
        </w:rPr>
      </w:r>
    </w:p>
    <w:p w:rsidR="00000000" w:rsidDel="00000000" w:rsidP="00000000" w:rsidRDefault="00000000" w:rsidRPr="00000000" w14:paraId="0000013A">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B">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3C">
      <w:pPr>
        <w:jc w:val="both"/>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 коли Яків скінчив наказувати своїм синам, простягнув він свої ноги на ліжко й віддав духа та приєднався до свого роду. </w:t>
      </w:r>
      <w:r w:rsidDel="00000000" w:rsidR="00000000" w:rsidRPr="00000000">
        <w:rPr>
          <w:rtl w:val="0"/>
        </w:rPr>
      </w:r>
    </w:p>
    <w:p w:rsidR="00000000" w:rsidDel="00000000" w:rsidP="00000000" w:rsidRDefault="00000000" w:rsidRPr="00000000" w14:paraId="0000013D">
      <w:pPr>
        <w:jc w:val="both"/>
        <w:rPr/>
      </w:pPr>
      <w:r w:rsidDel="00000000" w:rsidR="00000000" w:rsidRPr="00000000">
        <w:rPr>
          <w:rFonts w:ascii="Times New Roman" w:cs="Times New Roman" w:eastAsia="Times New Roman" w:hAnsi="Times New Roman"/>
          <w:sz w:val="24"/>
          <w:szCs w:val="24"/>
          <w:rtl w:val="0"/>
        </w:rPr>
        <w:t xml:space="preserve">Припав Йосиф на лице своєму батькові й плакав над ним та цілував його. Потім Йосиф повелів своїм слугам, лікарям, набальсамувати батька, й лікарі забальсамували Ізраїля. Сорок днів пішло на те, бо стільки днів треба було на бальсамування. Єгиптяни ж оплакували його сімдесят днів. А як минули дні жалоби, Йосиф сказав дворові фараона: «Коли я знайшов ласку в очах ваших, скажіть фараонові таке: Батько мій заприсягнув мене словами: Ось я вмираю. В моєму гробі, що його Я викопав собі в Ханаан-краю, там мене поховаєш! Отож дозволь мені піти та поховати свого батька, і я повернуся». Фараон відповів: «Іди й поховай свого батька, так, як він тебе заприсягнув». І вийшов Йосиф ховати батька свого, а з ним пішли всі двірські фараона, вельможі його роду та й усі старші єгипетського краю, і ввесь дім Йосифа та його брати з домашніми його батька; тільки своїх дітей та овець своїх і стада свої лишили вони в Гошен-землі. Вийшли з ним і колісниці й вершники: був це вельми великий почет. Прийшли ж вони до Атадтоку, що по тому боці Йордану, й ридали там вельми великим та важким риданням; і справив він по своєму батькові семиденну жалобу. А як мешканці краю, ханааняни, бачили цю жалобу коло Атадтоку, то сказали: «Тяжка це жалоба для єгиптян». Тим то й названо його ім’ям Авел-Міцраїм, що є по тому боці Йордану. Сини його, отже, зробили так, як він велів їм; вони бо занесли його в Ханаан-край і поховали його в печері на полі Махпела, яку вкупі з полем купив був Авраам на власне кладовище в Ефрона, хеттита, проти Мамре. Після похорону батька повернувся Йосиф у Єгипет, він і його брати й усі, що ходили з ним ховати його батька. Побачивши Йосифові брати, що помер їх батько, сказали: «Ануж Йосиф зненавидить нас (тепер) та й направду відплатить нам за все те лихо, що ми йому заподіяли». І послали до Йосифа сказати: «Батько твій перед своєю смертю так заповідав, кажучи: Ось так промовте до Йосифа: Прости братам твоїм, будь ласка, вину за гріх їх, вони бо зло вчинили тобі. Та ти прости тепер, будь ласка, провину рабам Бога твого батька». І заплакав Йосиф, як вони це говорили до нього. Тоді прийшли ще його брати і, впавши перед ним, сказали: «Ось ми – твої раби». А Йосиф каже до них; «Не бійтеся! Хіба ж я замість Бога? Ви зло задумали на мене, але Бог обернув це на добре, шоб зробити так, як воно й є сьогодні: спасти життя багатьом людям. Не бійтесь, отже, я годуватиму вас і дітей ваших». І втішив їх і говорив до них зичливо. </w:t>
      </w:r>
      <w:r w:rsidDel="00000000" w:rsidR="00000000" w:rsidRPr="00000000">
        <w:rPr>
          <w:rtl w:val="0"/>
        </w:rPr>
      </w:r>
    </w:p>
    <w:p w:rsidR="00000000" w:rsidDel="00000000" w:rsidP="00000000" w:rsidRDefault="00000000" w:rsidRPr="00000000" w14:paraId="0000013E">
      <w:pPr>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І пробував Йосиф у Єгипті, він і дім його батька. А жив Йосиф сто десять років. Йосиф бачив дітей Ефраїма до третього покоління; також діти Махіра, сина Манассії, народилися в Йосифові прийми. Нарешті Йосиф сказав до своїх братів: «Я вмираю, але Бог напевно навідається до вас і виведе вас із цього краю в край, ш;о про нього клявся Авраамові, Ісаакові та Яковові». І взяв Йосиф у синів Ізраїля таку клятву: «Як Бог навідається до вас, ви заберете звідси мої кості». І помер Йосиф мавши сто десять років, а вони забальсамували його й поклали у труну в Єгипті.</w:t>
      </w:r>
      <w:r w:rsidDel="00000000" w:rsidR="00000000" w:rsidRPr="00000000">
        <w:rPr>
          <w:rFonts w:ascii="Times New Roman" w:cs="Times New Roman" w:eastAsia="Times New Roman" w:hAnsi="Times New Roman"/>
          <w:i w:val="1"/>
          <w:color w:val="ff0000"/>
          <w:sz w:val="24"/>
          <w:szCs w:val="24"/>
          <w:rtl w:val="0"/>
        </w:rPr>
        <w:t xml:space="preserve"> (Бут. 49,33; 50,1-26).</w:t>
      </w:r>
      <w:r w:rsidDel="00000000" w:rsidR="00000000" w:rsidRPr="00000000">
        <w:rPr>
          <w:rtl w:val="0"/>
        </w:rPr>
      </w:r>
    </w:p>
    <w:p w:rsidR="00000000" w:rsidDel="00000000" w:rsidP="00000000" w:rsidRDefault="00000000" w:rsidRPr="00000000" w14:paraId="0000013F">
      <w:pPr>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Прокімен, глас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Ті, що надіються на Го́спода, як гора́ Сіо́н: не захита́ються повік </w:t>
      </w:r>
      <w:r w:rsidDel="00000000" w:rsidR="00000000" w:rsidRPr="00000000">
        <w:rPr>
          <w:rFonts w:ascii="Times New Roman" w:cs="Times New Roman" w:eastAsia="Times New Roman" w:hAnsi="Times New Roman"/>
          <w:i w:val="1"/>
          <w:color w:val="ff0000"/>
          <w:sz w:val="24"/>
          <w:szCs w:val="24"/>
          <w:rtl w:val="0"/>
        </w:rPr>
        <w:t xml:space="preserve">(Пс 124,1).</w:t>
      </w:r>
      <w:r w:rsidDel="00000000" w:rsidR="00000000" w:rsidRPr="00000000">
        <w:rPr>
          <w:rtl w:val="0"/>
        </w:rPr>
      </w:r>
    </w:p>
    <w:p w:rsidR="00000000" w:rsidDel="00000000" w:rsidP="00000000" w:rsidRDefault="00000000" w:rsidRPr="00000000" w14:paraId="00000140">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 не зоста́вить Госпо́дь жезла́ грішників над до́лею пра́ведних </w:t>
      </w:r>
      <w:r w:rsidDel="00000000" w:rsidR="00000000" w:rsidRPr="00000000">
        <w:rPr>
          <w:rFonts w:ascii="Times New Roman" w:cs="Times New Roman" w:eastAsia="Times New Roman" w:hAnsi="Times New Roman"/>
          <w:i w:val="1"/>
          <w:color w:val="ff0000"/>
          <w:sz w:val="24"/>
          <w:szCs w:val="24"/>
          <w:rtl w:val="0"/>
        </w:rPr>
        <w:t xml:space="preserve">(Пс 124,3).</w:t>
      </w:r>
      <w:r w:rsidDel="00000000" w:rsidR="00000000" w:rsidRPr="00000000">
        <w:rPr>
          <w:rtl w:val="0"/>
        </w:rPr>
      </w:r>
    </w:p>
    <w:p w:rsidR="00000000" w:rsidDel="00000000" w:rsidP="00000000" w:rsidRDefault="00000000" w:rsidRPr="00000000" w14:paraId="0000014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42">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4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4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46">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4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r w:rsidDel="00000000" w:rsidR="00000000" w:rsidRPr="00000000">
        <w:rPr>
          <w:rtl w:val="0"/>
        </w:rPr>
      </w:r>
    </w:p>
    <w:p w:rsidR="00000000" w:rsidDel="00000000" w:rsidP="00000000" w:rsidRDefault="00000000" w:rsidRPr="00000000" w14:paraId="00000148">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Сину, відкрий твої уста на користь німого, для всіх, що їм виречено погибель. Відкрий твої уста, суди по правді, розсуди діло бідного та сіромахи. Жінку цнотливу – хто її знайде? Ціна її вища над перлини! Серце її мужа покладається на неї; йому не бракуватиме прибутку. Вона чинить йому добро, не зло, докіль віку в неї. Дбає про льон та вовну, радо працює власними руками. Вона, немов ті кораблі купецькі, здалека хліб привозить. Встає удосвіта, дає домашнім їжу, і пай своїм слугиням. До поля придивляється і його купує, і з власних рук дорібку виноградник садить. Стан вона свій підперізує міцно, й береться жваво до роботи. Бачить, що її праця процвітає, світло її вночі не гасне. Руки до кужеля простягає, а пальці її держать веретено. Вона для вбогого розтуляє долоню, нужденному подає руку. Сніг не страшний для її хати, бо вся її сім’я одягнена подвійно. Покривала вона собі готує, льон тонкий і порфіра – її одежа. Мужа її шанують у воротях, як засідає зо старшинами краю. Вона тче тонке полотно й продає, і пояси купцеві доставляє. Сила й гідність – її одежа, і вона собі сміється з прийдешнього дня. Уста свої з мудрістю відкриває, доброта науки на язиці в неї. Ретельно наглядає за ходом справ у хаті, хліба не знає їсти, нічого не робивши. Діти її встають і її величають, муж її теж її вихваляє. Сила було жінок цнотливих, ти ж перевищила усіх їх. Краса – річ оманлива; врода – марна; жінка, що Господа боїться, – така хвали достойна! Дайте їй з того, що надбали її руки, і нехай її вчинки хвалять її при брамі. </w:t>
      </w:r>
      <w:r w:rsidDel="00000000" w:rsidR="00000000" w:rsidRPr="00000000">
        <w:rPr>
          <w:rFonts w:ascii="Times New Roman" w:cs="Times New Roman" w:eastAsia="Times New Roman" w:hAnsi="Times New Roman"/>
          <w:i w:val="1"/>
          <w:color w:val="ff0000"/>
          <w:sz w:val="24"/>
          <w:szCs w:val="24"/>
          <w:rtl w:val="0"/>
        </w:rPr>
        <w:t xml:space="preserve">(Прип. 31, 8-31).</w:t>
      </w:r>
      <w:r w:rsidDel="00000000" w:rsidR="00000000" w:rsidRPr="00000000">
        <w:rPr>
          <w:rtl w:val="0"/>
        </w:rPr>
      </w:r>
    </w:p>
    <w:p w:rsidR="00000000" w:rsidDel="00000000" w:rsidP="00000000" w:rsidRDefault="00000000" w:rsidRPr="00000000" w14:paraId="0000014A">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C">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D">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50">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5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3">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54">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5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6">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5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9">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5A">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5B">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C">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5D">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5E">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5F">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6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6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65">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6">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69">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A">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6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6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6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6E">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70">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7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73">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7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7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7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8">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7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B">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7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7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7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8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8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8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8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8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8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8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8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8D">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8E">
      <w:pPr>
        <w:widowControl w:val="0"/>
        <w:spacing w:after="120" w:lineRule="auto"/>
        <w:rPr>
          <w:i w:val="1"/>
        </w:rPr>
      </w:pPr>
      <w:r w:rsidDel="00000000" w:rsidR="00000000" w:rsidRPr="00000000">
        <w:rPr>
          <w:rtl w:val="0"/>
        </w:rPr>
      </w:r>
    </w:p>
    <w:p w:rsidR="00000000" w:rsidDel="00000000" w:rsidP="00000000" w:rsidRDefault="00000000" w:rsidRPr="00000000" w14:paraId="0000018F">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9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3">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4">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97">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8">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9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D">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9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9F">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«Нині сили»</w:t>
      </w:r>
    </w:p>
    <w:p w:rsidR="00000000" w:rsidDel="00000000" w:rsidP="00000000" w:rsidRDefault="00000000" w:rsidRPr="00000000" w14:paraId="000001A0">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2">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A3">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A4">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A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r w:rsidDel="00000000" w:rsidR="00000000" w:rsidRPr="00000000">
        <w:rPr>
          <w:rtl w:val="0"/>
        </w:rPr>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AA">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A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B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B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B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r w:rsidDel="00000000" w:rsidR="00000000" w:rsidRPr="00000000">
        <w:rPr>
          <w:rtl w:val="0"/>
        </w:rPr>
      </w:r>
    </w:p>
    <w:p w:rsidR="00000000" w:rsidDel="00000000" w:rsidP="00000000" w:rsidRDefault="00000000" w:rsidRPr="00000000" w14:paraId="000001B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B8">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B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B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BC">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B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B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C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C1">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C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4">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C5">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C7">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w:t>
      </w:r>
    </w:p>
    <w:p w:rsidR="00000000" w:rsidDel="00000000" w:rsidP="00000000" w:rsidRDefault="00000000" w:rsidRPr="00000000" w14:paraId="000001C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C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CB">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CC">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CE">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CF">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D0">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D1">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D2">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D3">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D4">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D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D8">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D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DA">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DD">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D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DF">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E6">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7">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r w:rsidDel="00000000" w:rsidR="00000000" w:rsidRPr="00000000">
        <w:rPr>
          <w:rtl w:val="0"/>
        </w:rPr>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A">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 </w:t>
      </w:r>
      <w:r w:rsidDel="00000000" w:rsidR="00000000" w:rsidRPr="00000000">
        <w:rPr>
          <w:rtl w:val="0"/>
        </w:rPr>
      </w:r>
    </w:p>
    <w:p w:rsidR="00000000" w:rsidDel="00000000" w:rsidP="00000000" w:rsidRDefault="00000000" w:rsidRPr="00000000" w14:paraId="000001E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r w:rsidDel="00000000" w:rsidR="00000000" w:rsidRPr="00000000">
        <w:rPr>
          <w:rtl w:val="0"/>
        </w:rPr>
      </w:r>
    </w:p>
    <w:p w:rsidR="00000000" w:rsidDel="00000000" w:rsidP="00000000" w:rsidRDefault="00000000" w:rsidRPr="00000000" w14:paraId="000001E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1E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r w:rsidDel="00000000" w:rsidR="00000000" w:rsidRPr="00000000">
        <w:rPr>
          <w:rtl w:val="0"/>
        </w:rPr>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r w:rsidDel="00000000" w:rsidR="00000000" w:rsidRPr="00000000">
        <w:rPr>
          <w:rtl w:val="0"/>
        </w:rPr>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r w:rsidDel="00000000" w:rsidR="00000000" w:rsidRPr="00000000">
        <w:rPr>
          <w:rtl w:val="0"/>
        </w:rPr>
      </w:r>
    </w:p>
    <w:p w:rsidR="00000000" w:rsidDel="00000000" w:rsidP="00000000" w:rsidRDefault="00000000" w:rsidRPr="00000000" w14:paraId="000001F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F3">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4">
      <w:pPr>
        <w:pStyle w:val="Heading3"/>
        <w:spacing w:after="120" w:before="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1F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1F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1F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1F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0B">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0D">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Відпуст</w:t>
      </w:r>
    </w:p>
    <w:p w:rsidR="00000000" w:rsidDel="00000000" w:rsidP="00000000" w:rsidRDefault="00000000" w:rsidRPr="00000000" w14:paraId="0000020E">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0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1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2">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1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4">
      <w:pPr>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що прийшов у Витанію воскресити праведного Лазаря спасіння нашого ради -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й ісповідника Василія, єпископа Парійського,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1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sz w:val="20"/>
      <w:szCs w:val="2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93747A"/>
    <w:rPr>
      <w:sz w:val="24"/>
      <w:szCs w:val="24"/>
      <w:lang w:eastAsia="ru-RU" w:val="uk-UA"/>
    </w:rPr>
  </w:style>
  <w:style w:type="paragraph" w:styleId="Heading1">
    <w:name w:val="heading 1"/>
    <w:basedOn w:val="Normal"/>
    <w:next w:val="Normal"/>
    <w:link w:val="Heading1Char"/>
    <w:uiPriority w:val="99"/>
    <w:qFormat w:val="1"/>
    <w:rsid w:val="0093747A"/>
    <w:pPr>
      <w:keepNext w:val="1"/>
      <w:keepLines w:val="1"/>
      <w:spacing w:before="480"/>
      <w:outlineLvl w:val="0"/>
    </w:pPr>
    <w:rPr>
      <w:rFonts w:ascii="Calibri" w:hAnsi="Calibri"/>
      <w:b w:val="1"/>
      <w:bCs w:val="1"/>
      <w:color w:val="345a8a"/>
      <w:sz w:val="32"/>
      <w:szCs w:val="32"/>
      <w:lang w:val="en-US"/>
    </w:rPr>
  </w:style>
  <w:style w:type="paragraph" w:styleId="Heading2">
    <w:name w:val="heading 2"/>
    <w:basedOn w:val="Normal"/>
    <w:next w:val="Normal"/>
    <w:link w:val="Heading2Char"/>
    <w:uiPriority w:val="99"/>
    <w:qFormat w:val="1"/>
    <w:rsid w:val="0093747A"/>
    <w:pPr>
      <w:keepNext w:val="1"/>
      <w:keepLines w:val="1"/>
      <w:spacing w:before="200"/>
      <w:outlineLvl w:val="1"/>
    </w:pPr>
    <w:rPr>
      <w:rFonts w:ascii="Calibri" w:hAnsi="Calibri"/>
      <w:b w:val="1"/>
      <w:bCs w:val="1"/>
      <w:color w:val="4f81bd"/>
      <w:sz w:val="26"/>
      <w:szCs w:val="26"/>
      <w:lang w:val="en-US"/>
    </w:rPr>
  </w:style>
  <w:style w:type="paragraph" w:styleId="Heading3">
    <w:name w:val="heading 3"/>
    <w:basedOn w:val="Normal"/>
    <w:next w:val="Normal"/>
    <w:link w:val="Heading3Char"/>
    <w:uiPriority w:val="99"/>
    <w:qFormat w:val="1"/>
    <w:rsid w:val="0093747A"/>
    <w:pPr>
      <w:keepNext w:val="1"/>
      <w:keepLines w:val="1"/>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val="1"/>
    <w:rsid w:val="00B611CC"/>
    <w:pPr>
      <w:keepNext w:val="1"/>
      <w:keepLines w:val="1"/>
      <w:spacing w:after="40" w:before="240"/>
      <w:outlineLvl w:val="3"/>
    </w:pPr>
    <w:rPr>
      <w:rFonts w:ascii="Calibri" w:hAnsi="Calibri"/>
      <w:b w:val="1"/>
      <w:bCs w:val="1"/>
      <w:sz w:val="28"/>
      <w:szCs w:val="28"/>
      <w:lang w:eastAsia="ru-RU" w:val="uk-UA"/>
    </w:rPr>
  </w:style>
  <w:style w:type="paragraph" w:styleId="Heading5">
    <w:name w:val="heading 5"/>
    <w:basedOn w:val="1"/>
    <w:next w:val="1"/>
    <w:link w:val="Heading5Char"/>
    <w:uiPriority w:val="99"/>
    <w:qFormat w:val="1"/>
    <w:rsid w:val="00B611CC"/>
    <w:pPr>
      <w:keepNext w:val="1"/>
      <w:keepLines w:val="1"/>
      <w:spacing w:after="40" w:before="220"/>
      <w:outlineLvl w:val="4"/>
    </w:pPr>
    <w:rPr>
      <w:rFonts w:ascii="Calibri" w:hAnsi="Calibri"/>
      <w:b w:val="1"/>
      <w:bCs w:val="1"/>
      <w:i w:val="1"/>
      <w:iCs w:val="1"/>
      <w:sz w:val="26"/>
      <w:szCs w:val="26"/>
      <w:lang w:eastAsia="ru-RU" w:val="uk-UA"/>
    </w:rPr>
  </w:style>
  <w:style w:type="paragraph" w:styleId="Heading6">
    <w:name w:val="heading 6"/>
    <w:basedOn w:val="1"/>
    <w:next w:val="1"/>
    <w:link w:val="Heading6Char"/>
    <w:uiPriority w:val="99"/>
    <w:qFormat w:val="1"/>
    <w:rsid w:val="00B611CC"/>
    <w:pPr>
      <w:keepNext w:val="1"/>
      <w:keepLines w:val="1"/>
      <w:spacing w:after="40" w:before="200"/>
      <w:outlineLvl w:val="5"/>
    </w:pPr>
    <w:rPr>
      <w:rFonts w:ascii="Calibri" w:hAnsi="Calibri"/>
      <w:b w:val="1"/>
      <w:bCs w:val="1"/>
      <w:sz w:val="20"/>
      <w:szCs w:val="20"/>
      <w:lang w:eastAsia="ru-RU" w:val="uk-U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link w:val="Heading1"/>
    <w:uiPriority w:val="99"/>
    <w:locked w:val="1"/>
    <w:rsid w:val="0093747A"/>
    <w:rPr>
      <w:rFonts w:ascii="Calibri" w:hAnsi="Calibri"/>
      <w:b w:val="1"/>
      <w:color w:val="345a8a"/>
      <w:sz w:val="32"/>
      <w:lang w:eastAsia="ru-RU"/>
    </w:rPr>
  </w:style>
  <w:style w:type="character" w:styleId="Heading2Char" w:customStyle="1">
    <w:name w:val="Heading 2 Char"/>
    <w:link w:val="Heading2"/>
    <w:uiPriority w:val="99"/>
    <w:locked w:val="1"/>
    <w:rsid w:val="0093747A"/>
    <w:rPr>
      <w:rFonts w:ascii="Calibri" w:hAnsi="Calibri"/>
      <w:b w:val="1"/>
      <w:color w:val="4f81bd"/>
      <w:sz w:val="26"/>
      <w:lang w:eastAsia="ru-RU"/>
    </w:rPr>
  </w:style>
  <w:style w:type="character" w:styleId="Heading3Char" w:customStyle="1">
    <w:name w:val="Heading 3 Char"/>
    <w:link w:val="Heading3"/>
    <w:uiPriority w:val="99"/>
    <w:locked w:val="1"/>
    <w:rsid w:val="0093747A"/>
    <w:rPr>
      <w:rFonts w:ascii="Calibri" w:hAnsi="Calibri"/>
      <w:color w:val="243f60"/>
      <w:lang w:val="en-US"/>
    </w:rPr>
  </w:style>
  <w:style w:type="character" w:styleId="Heading4Char" w:customStyle="1">
    <w:name w:val="Heading 4 Char"/>
    <w:link w:val="Heading4"/>
    <w:uiPriority w:val="99"/>
    <w:semiHidden w:val="1"/>
    <w:locked w:val="1"/>
    <w:rPr>
      <w:rFonts w:ascii="Calibri" w:hAnsi="Calibri"/>
      <w:b w:val="1"/>
      <w:sz w:val="28"/>
      <w:lang w:eastAsia="ru-RU" w:val="uk-UA"/>
    </w:rPr>
  </w:style>
  <w:style w:type="character" w:styleId="Heading5Char" w:customStyle="1">
    <w:name w:val="Heading 5 Char"/>
    <w:link w:val="Heading5"/>
    <w:uiPriority w:val="99"/>
    <w:semiHidden w:val="1"/>
    <w:locked w:val="1"/>
    <w:rPr>
      <w:rFonts w:ascii="Calibri" w:hAnsi="Calibri"/>
      <w:b w:val="1"/>
      <w:i w:val="1"/>
      <w:sz w:val="26"/>
      <w:lang w:eastAsia="ru-RU" w:val="uk-UA"/>
    </w:rPr>
  </w:style>
  <w:style w:type="character" w:styleId="Heading6Char" w:customStyle="1">
    <w:name w:val="Heading 6 Char"/>
    <w:link w:val="Heading6"/>
    <w:uiPriority w:val="99"/>
    <w:semiHidden w:val="1"/>
    <w:locked w:val="1"/>
    <w:rPr>
      <w:rFonts w:ascii="Calibri" w:hAnsi="Calibri"/>
      <w:b w:val="1"/>
      <w:lang w:eastAsia="ru-RU" w:val="uk-UA"/>
    </w:rPr>
  </w:style>
  <w:style w:type="paragraph" w:styleId="1" w:customStyle="1">
    <w:name w:val="Звичайний1"/>
    <w:uiPriority w:val="99"/>
    <w:rsid w:val="00B611CC"/>
    <w:rPr>
      <w:sz w:val="24"/>
      <w:szCs w:val="24"/>
      <w:lang w:val="en-US"/>
    </w:rPr>
  </w:style>
  <w:style w:type="paragraph" w:styleId="Title">
    <w:name w:val="Title"/>
    <w:basedOn w:val="1"/>
    <w:next w:val="1"/>
    <w:link w:val="TitleChar"/>
    <w:uiPriority w:val="99"/>
    <w:qFormat w:val="1"/>
    <w:rsid w:val="00B611CC"/>
    <w:pPr>
      <w:keepNext w:val="1"/>
      <w:keepLines w:val="1"/>
      <w:spacing w:after="120" w:before="480"/>
    </w:pPr>
    <w:rPr>
      <w:rFonts w:ascii="Cambria" w:hAnsi="Cambria"/>
      <w:b w:val="1"/>
      <w:bCs w:val="1"/>
      <w:kern w:val="28"/>
      <w:sz w:val="32"/>
      <w:szCs w:val="32"/>
      <w:lang w:eastAsia="ru-RU" w:val="uk-UA"/>
    </w:rPr>
  </w:style>
  <w:style w:type="character" w:styleId="TitleChar" w:customStyle="1">
    <w:name w:val="Title Char"/>
    <w:link w:val="Title"/>
    <w:uiPriority w:val="99"/>
    <w:locked w:val="1"/>
    <w:rPr>
      <w:rFonts w:ascii="Cambria" w:hAnsi="Cambria"/>
      <w:b w:val="1"/>
      <w:kern w:val="28"/>
      <w:sz w:val="32"/>
      <w:lang w:eastAsia="ru-RU" w:val="uk-UA"/>
    </w:rPr>
  </w:style>
  <w:style w:type="paragraph" w:styleId="DocumentMap">
    <w:name w:val="Document Map"/>
    <w:basedOn w:val="Normal"/>
    <w:link w:val="DocumentMapChar"/>
    <w:uiPriority w:val="99"/>
    <w:semiHidden w:val="1"/>
    <w:rsid w:val="0093747A"/>
    <w:rPr>
      <w:rFonts w:ascii="Lucida Grande CY" w:hAnsi="Lucida Grande CY"/>
      <w:sz w:val="20"/>
      <w:szCs w:val="20"/>
      <w:lang w:val="en-US"/>
    </w:rPr>
  </w:style>
  <w:style w:type="character" w:styleId="DocumentMapChar" w:customStyle="1">
    <w:name w:val="Document Map Char"/>
    <w:link w:val="DocumentMap"/>
    <w:uiPriority w:val="99"/>
    <w:semiHidden w:val="1"/>
    <w:locked w:val="1"/>
    <w:rsid w:val="0093747A"/>
    <w:rPr>
      <w:rFonts w:ascii="Lucida Grande CY" w:hAnsi="Lucida Grande CY"/>
      <w:lang w:eastAsia="ru-RU"/>
    </w:rPr>
  </w:style>
  <w:style w:type="paragraph" w:styleId="NormalWeb">
    <w:name w:val="Normal (Web)"/>
    <w:basedOn w:val="Normal"/>
    <w:uiPriority w:val="99"/>
    <w:rsid w:val="0093747A"/>
    <w:pPr>
      <w:spacing w:after="100" w:afterAutospacing="1" w:before="100" w:beforeAutospacing="1"/>
    </w:pPr>
    <w:rPr>
      <w:lang w:eastAsia="uk-UA"/>
    </w:rPr>
  </w:style>
  <w:style w:type="paragraph" w:styleId="NoSpacing">
    <w:name w:val="No Spacing"/>
    <w:uiPriority w:val="99"/>
    <w:qFormat w:val="1"/>
    <w:rsid w:val="0093747A"/>
    <w:rPr>
      <w:rFonts w:ascii="PeterCyr" w:hAnsi="PeterCyr"/>
      <w:sz w:val="36"/>
      <w:lang w:val="en-US"/>
    </w:rPr>
  </w:style>
  <w:style w:type="paragraph" w:styleId="Subtitle">
    <w:name w:val="Subtitle"/>
    <w:basedOn w:val="Normal"/>
    <w:next w:val="Normal"/>
    <w:link w:val="SubtitleChar"/>
    <w:uiPriority w:val="99"/>
    <w:qFormat w:val="1"/>
    <w:rsid w:val="00B611CC"/>
    <w:pPr>
      <w:keepNext w:val="1"/>
      <w:keepLines w:val="1"/>
      <w:spacing w:after="80" w:before="360"/>
    </w:pPr>
    <w:rPr>
      <w:rFonts w:ascii="Cambria" w:hAnsi="Cambria"/>
    </w:rPr>
  </w:style>
  <w:style w:type="character" w:styleId="SubtitleChar" w:customStyle="1">
    <w:name w:val="Subtitle Char"/>
    <w:link w:val="Subtitle"/>
    <w:uiPriority w:val="99"/>
    <w:locked w:val="1"/>
    <w:rPr>
      <w:rFonts w:ascii="Cambria" w:hAnsi="Cambria"/>
      <w:sz w:val="24"/>
      <w:lang w:eastAsia="ru-RU" w:val="uk-UA"/>
    </w:rPr>
  </w:style>
  <w:style w:type="paragraph" w:styleId="a" w:customStyle="1">
    <w:name w:val="Заголовок красный"/>
    <w:basedOn w:val="Normal"/>
    <w:next w:val="Normal"/>
    <w:uiPriority w:val="99"/>
    <w:rsid w:val="00A22E3E"/>
    <w:pPr>
      <w:jc w:val="center"/>
    </w:pPr>
    <w:rPr>
      <w:rFonts w:eastAsia="MS Mincho"/>
      <w:color w:val="ff0000"/>
      <w:lang w:val="ru-RU"/>
    </w:rPr>
  </w:style>
  <w:style w:type="paragraph" w:styleId="Subtitle">
    <w:name w:val="Subtitle"/>
    <w:basedOn w:val="Normal"/>
    <w:next w:val="Normal"/>
    <w:pPr>
      <w:keepNext w:val="1"/>
      <w:keepLines w:val="1"/>
      <w:spacing w:after="80" w:before="360" w:lineRule="auto"/>
    </w:pPr>
    <w:rPr>
      <w:rFonts w:ascii="Cambria" w:cs="Cambria" w:eastAsia="Cambria" w:hAnsi="Cambri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xFuv3uKGaj1OYtCZO9EwZh81OA==">CgMxLjA4AHIhMVhBSkRBbkdiRFN2MVpWakR4RWtuVmRXS1ZwU0pGT2p2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2022-03-15T11:07:00Z</dcterms:created>
  <dc:creator>abat.andrew</dc:creator>
</cp:coreProperties>
</file>