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13 Середа</w:t>
      </w:r>
    </w:p>
    <w:p>
      <w:r>
        <w:rPr>
          <w:rFonts w:ascii="Times New Roman" w:hAnsi="Times New Roman"/>
          <w:sz w:val="24"/>
        </w:rPr>
        <w:t>Перенесення мощів святого отця нашого Никифора, патріарха Царгородського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святого отця нашого Никифора, патріарха Царгородського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святого отця нашого Никифора, патріарха Царгородського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IzMuiTcgWCmh6Zh8FJZ2TFmt6Q==">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2021-11-17T06:09:00Z</dcterms:created>
  <dc:creator>Windows User</dc:creator>
</cp:coreProperties>
</file>