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i/>
          <w:color w:val="FF4400"/>
        </w:rPr>
        <w:t xml:space="preserve">Тропар (г. 8): </w:t>
      </w:r>
      <w:r>
        <w:rPr>
          <w:color w:val="333333"/>
        </w:rPr>
        <w:t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i/>
          <w:color w:val="FF4400"/>
        </w:rPr>
        <w:t xml:space="preserve">Кондак (г. 8): </w:t>
      </w:r>
      <w:r>
        <w:rPr>
          <w:color w:val="333333"/>
        </w:rPr>
        <w:t>Воскре́сши із гро́бу,* уме́рлих воздви́гнув Ти* і Ада́ма воскреси́в Ти,* і Є́ва лику́є в Твої́м воскресі́нні,* і кінці́ сві́ту урочи́сто святку́ють* воста́ння Твоє́,* Многомилости́вий.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i/>
          <w:color w:val="FF4400"/>
        </w:rPr>
        <w:t xml:space="preserve">Тропар (г. 8): </w:t>
      </w:r>
      <w:r>
        <w:rPr>
          <w:color w:val="333333"/>
        </w:rPr>
        <w:t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Безплотного у плоті явленого і чеснотами надприродно осяяного,* Симеона рівноангельного і богоносного возхвалімо,* а з ним і Івана приснопам’ятного, з вірою і любов’ю,* як тих, які моляться Господеві неустанно за всіх нас.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i/>
          <w:color w:val="FF4400"/>
        </w:rPr>
        <w:t xml:space="preserve">Тропар (г. 8): </w:t>
      </w:r>
      <w:r>
        <w:rPr>
          <w:color w:val="333333"/>
        </w:rPr>
        <w:t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i/>
          <w:color w:val="FF4400"/>
        </w:rPr>
        <w:t xml:space="preserve">Кондак (г. 8): </w:t>
      </w:r>
      <w:r>
        <w:rPr>
          <w:color w:val="333333"/>
        </w:rPr>
        <w:t>Воскре́сши із гро́бу,* уме́рлих воздви́гнув Ти* і Ада́ма воскреси́в Ти,* і Є́ва лику́є в Твої́м воскресі́нні,* і кінці́ сві́ту урочи́сто святку́ють* воста́ння Твоє́,* Многомилости́вий.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i/>
          <w:color w:val="FF4400"/>
        </w:rPr>
        <w:t xml:space="preserve">Тропар (г. 8): </w:t>
      </w:r>
      <w:r>
        <w:rPr>
          <w:color w:val="333333"/>
        </w:rPr>
        <w:t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Безплотного у плоті явленого і чеснотами надприродно осяяного,* Симеона рівноангельного і богоносного возхвалімо,* а з ним і Івана приснопам’ятного, з вірою і любов’ю,* як тих, які моляться Господеві неустанно за всіх нас.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