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>Божественною ревністю розпалений,* вогню не злякався ти, але добровільно у нього ввійшов,* розпаленим вогнем приніс себе у всепалення,* немов жертву для Владики, славний Еміліяне,* Христа Бога моли, щоб дарував нам велику милість.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>Божественною ревністю розпалений,* вогню не злякався ти, але добровільно у нього ввійшов,* розпаленим вогнем приніс себе у всепалення,* немов жертву для Владики, славний Еміліяне,* Христа Бога моли, щоб дарував нам велику милість.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