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Животво́рч</w:t>
      </w:r>
      <w:r>
        <w:rPr>
          <w:rFonts w:ascii="Times New Roman" w:hAnsi="Times New Roman"/>
          <w:sz w:val="24"/>
        </w:rPr>
        <w:t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</w:t>
      </w:r>
      <w:r>
        <w:rPr>
          <w:rFonts w:ascii="Times New Roman" w:hAnsi="Times New Roman"/>
          <w:sz w:val="24"/>
          <w:u w:val="single"/>
        </w:rPr>
        <w:t>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</w:t>
      </w:r>
      <w:r>
        <w:rPr>
          <w:rFonts w:ascii="Times New Roman" w:hAnsi="Times New Roman"/>
          <w:sz w:val="24"/>
        </w:rPr>
        <w:t>я́ємось Твоє́му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</w:t>
      </w:r>
      <w:r>
        <w:rPr>
          <w:rFonts w:ascii="Times New Roman" w:hAnsi="Times New Roman"/>
          <w:sz w:val="24"/>
        </w:rPr>
        <w:t>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</w:t>
      </w:r>
      <w:r>
        <w:rPr>
          <w:rFonts w:ascii="Times New Roman" w:hAnsi="Times New Roman"/>
          <w:sz w:val="24"/>
        </w:rPr>
        <w:t>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</w:t>
      </w:r>
      <w:r>
        <w:rPr>
          <w:rFonts w:ascii="Times New Roman" w:hAnsi="Times New Roman"/>
          <w:sz w:val="24"/>
          <w:u w:val="single"/>
        </w:rPr>
        <w:t>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</w:t>
      </w:r>
      <w:r>
        <w:rPr>
          <w:rFonts w:ascii="Times New Roman" w:hAnsi="Times New Roman"/>
          <w:sz w:val="24"/>
        </w:rPr>
        <w:t>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Хри́сте Бо́же, зни́щив мі́дні бра́ми й розірва́в затво́ри* та </w:t>
      </w:r>
      <w:r>
        <w:rPr>
          <w:rFonts w:ascii="Times New Roman" w:hAnsi="Times New Roman"/>
          <w:sz w:val="24"/>
        </w:rPr>
        <w:t>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</w:t>
      </w:r>
      <w:r>
        <w:rPr>
          <w:rFonts w:ascii="Times New Roman" w:hAnsi="Times New Roman"/>
          <w:sz w:val="24"/>
        </w:rPr>
        <w:t xml:space="preserve">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</w:t>
      </w:r>
      <w:r>
        <w:rPr>
          <w:rFonts w:ascii="Times New Roman" w:hAnsi="Times New Roman"/>
          <w:sz w:val="24"/>
          <w:u w:val="single"/>
        </w:rPr>
        <w:t>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</w:t>
      </w:r>
      <w:r>
        <w:rPr>
          <w:rFonts w:ascii="Times New Roman" w:hAnsi="Times New Roman"/>
          <w:sz w:val="24"/>
          <w:u w:val="single"/>
        </w:rPr>
        <w:t>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</w:t>
      </w:r>
      <w:r>
        <w:rPr>
          <w:rFonts w:ascii="Times New Roman" w:hAnsi="Times New Roman"/>
          <w:sz w:val="24"/>
        </w:rPr>
        <w:t>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</w:t>
      </w:r>
      <w:r>
        <w:rPr>
          <w:rFonts w:ascii="Times New Roman" w:hAnsi="Times New Roman"/>
          <w:sz w:val="24"/>
        </w:rPr>
        <w:t>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</w:t>
      </w:r>
      <w:r>
        <w:rPr>
          <w:rFonts w:ascii="Times New Roman" w:hAnsi="Times New Roman"/>
          <w:sz w:val="24"/>
        </w:rPr>
        <w:t>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</w:t>
      </w:r>
      <w:r>
        <w:rPr>
          <w:rFonts w:ascii="Times New Roman" w:hAnsi="Times New Roman"/>
          <w:sz w:val="24"/>
        </w:rPr>
        <w:t>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</w:t>
      </w:r>
      <w:r>
        <w:rPr>
          <w:rFonts w:ascii="Times New Roman" w:hAnsi="Times New Roman"/>
          <w:sz w:val="24"/>
        </w:rPr>
        <w:t>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</w:t>
      </w:r>
      <w:r>
        <w:rPr>
          <w:rFonts w:ascii="Times New Roman" w:hAnsi="Times New Roman"/>
          <w:sz w:val="24"/>
        </w:rPr>
        <w:t xml:space="preserve">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Згля́нься на </w:t>
      </w:r>
      <w:r>
        <w:rPr>
          <w:rFonts w:ascii="Times New Roman" w:hAnsi="Times New Roman"/>
          <w:sz w:val="24"/>
        </w:rPr>
        <w:t>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</w:t>
      </w:r>
      <w:r>
        <w:rPr>
          <w:rFonts w:ascii="Times New Roman" w:hAnsi="Times New Roman"/>
          <w:sz w:val="24"/>
        </w:rPr>
        <w:t>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>
        <w:rPr>
          <w:rFonts w:ascii="Times New Roman" w:hAnsi="Times New Roman"/>
          <w:sz w:val="24"/>
        </w:rPr>
        <w:t>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</w:t>
      </w:r>
      <w:r>
        <w:rPr>
          <w:rFonts w:ascii="Times New Roman" w:hAnsi="Times New Roman"/>
          <w:sz w:val="24"/>
        </w:rPr>
        <w:t xml:space="preserve">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</w:t>
      </w:r>
      <w:r>
        <w:rPr>
          <w:rFonts w:ascii="Times New Roman" w:hAnsi="Times New Roman"/>
          <w:sz w:val="24"/>
        </w:rPr>
        <w:t xml:space="preserve">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t>учням воскресіння?* Воістину воскрес Хри</w:t>
      </w:r>
      <w:r>
        <w:rPr>
          <w:rFonts w:ascii="Times New Roman" w:hAnsi="Times New Roman"/>
          <w:sz w:val="24"/>
        </w:rPr>
        <w:t>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</w:t>
      </w:r>
      <w:r>
        <w:rPr>
          <w:rFonts w:ascii="Times New Roman" w:hAnsi="Times New Roman"/>
          <w:sz w:val="24"/>
        </w:rPr>
        <w:t>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</w:t>
      </w:r>
      <w:r>
        <w:rPr>
          <w:rFonts w:ascii="Times New Roman" w:hAnsi="Times New Roman"/>
          <w:sz w:val="24"/>
        </w:rPr>
        <w:t>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</w:t>
      </w:r>
      <w:r>
        <w:rPr>
          <w:rFonts w:ascii="Times New Roman" w:hAnsi="Times New Roman"/>
          <w:sz w:val="24"/>
        </w:rPr>
        <w:t>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</w:t>
      </w:r>
      <w:r>
        <w:rPr>
          <w:rFonts w:ascii="Times New Roman" w:hAnsi="Times New Roman"/>
          <w:sz w:val="24"/>
        </w:rPr>
        <w:t xml:space="preserve">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</w:t>
      </w:r>
      <w:r>
        <w:rPr>
          <w:rFonts w:ascii="Times New Roman" w:hAnsi="Times New Roman"/>
          <w:sz w:val="24"/>
        </w:rPr>
        <w:t>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</w:t>
      </w:r>
      <w:r>
        <w:rPr>
          <w:rFonts w:ascii="Times New Roman" w:hAnsi="Times New Roman"/>
          <w:color w:val="000000"/>
          <w:sz w:val="24"/>
        </w:rPr>
        <w:t>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піднесеться серце моє до Тебе, Слово, і нехай </w:t>
      </w:r>
      <w:r>
        <w:rPr>
          <w:rFonts w:ascii="Times New Roman" w:hAnsi="Times New Roman"/>
          <w:color w:val="000000"/>
          <w:sz w:val="24"/>
        </w:rPr>
        <w:t>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Моря Червоного глибину сухими стопами давній </w:t>
      </w:r>
      <w:r>
        <w:rPr>
          <w:rFonts w:ascii="Times New Roman" w:hAnsi="Times New Roman"/>
          <w:b/>
          <w:sz w:val="24"/>
        </w:rPr>
        <w:t>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</w:t>
      </w:r>
      <w:r>
        <w:rPr>
          <w:rFonts w:ascii="Times New Roman" w:hAnsi="Times New Roman"/>
          <w:sz w:val="24"/>
        </w:rPr>
        <w:t>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Веселиться тобою Церква твоя, Христе, взиваючи:* Ти моя </w:t>
      </w:r>
      <w:r>
        <w:rPr>
          <w:rFonts w:ascii="Times New Roman" w:hAnsi="Times New Roman"/>
          <w:b/>
          <w:sz w:val="24"/>
        </w:rPr>
        <w:t>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великий, як </w:t>
      </w:r>
      <w:r>
        <w:rPr>
          <w:rFonts w:ascii="Times New Roman" w:hAnsi="Times New Roman"/>
          <w:sz w:val="24"/>
        </w:rPr>
        <w:t>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</w:t>
      </w:r>
      <w:r>
        <w:rPr>
          <w:rFonts w:ascii="Times New Roman" w:hAnsi="Times New Roman"/>
          <w:b/>
          <w:sz w:val="24"/>
        </w:rPr>
        <w:t xml:space="preserve">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</w:t>
      </w:r>
      <w:r>
        <w:rPr>
          <w:rFonts w:ascii="Times New Roman" w:hAnsi="Times New Roman"/>
          <w:sz w:val="24"/>
        </w:rPr>
        <w:t>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</w:t>
      </w:r>
      <w:r>
        <w:rPr>
          <w:rFonts w:ascii="Times New Roman" w:hAnsi="Times New Roman"/>
          <w:b/>
          <w:sz w:val="24"/>
        </w:rPr>
        <w:t>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</w:t>
      </w:r>
      <w:r>
        <w:rPr>
          <w:rFonts w:ascii="Times New Roman" w:hAnsi="Times New Roman"/>
          <w:sz w:val="24"/>
        </w:rPr>
        <w:t xml:space="preserve">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</w:t>
      </w:r>
      <w:r>
        <w:rPr>
          <w:rFonts w:ascii="Times New Roman" w:hAnsi="Times New Roman"/>
          <w:sz w:val="24"/>
        </w:rPr>
        <w:t>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</w:t>
      </w:r>
      <w:r>
        <w:rPr>
          <w:rFonts w:ascii="Times New Roman" w:hAnsi="Times New Roman"/>
          <w:color w:val="000000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</w:t>
      </w:r>
      <w:r>
        <w:rPr>
          <w:rFonts w:ascii="Times New Roman" w:hAnsi="Times New Roman"/>
          <w:color w:val="000000"/>
          <w:sz w:val="24"/>
        </w:rPr>
        <w:t>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печі перській </w:t>
      </w:r>
      <w:r>
        <w:rPr>
          <w:rFonts w:ascii="Times New Roman" w:hAnsi="Times New Roman"/>
          <w:b/>
          <w:sz w:val="24"/>
        </w:rPr>
        <w:t>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До нетління знов було покликане людство, Божественною кров’ю обмите, і вдячно </w:t>
      </w:r>
      <w:r>
        <w:rPr>
          <w:rFonts w:ascii="Times New Roman" w:hAnsi="Times New Roman"/>
          <w:sz w:val="24"/>
        </w:rPr>
        <w:t>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</w:t>
      </w:r>
      <w:r>
        <w:rPr>
          <w:rFonts w:ascii="Times New Roman" w:hAnsi="Times New Roman"/>
          <w:b/>
          <w:sz w:val="24"/>
        </w:rPr>
        <w:t xml:space="preserve">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</w:t>
      </w:r>
      <w:r>
        <w:rPr>
          <w:rFonts w:ascii="Times New Roman" w:hAnsi="Times New Roman"/>
          <w:sz w:val="24"/>
        </w:rPr>
        <w:t>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</w:t>
      </w:r>
      <w:r>
        <w:rPr>
          <w:rFonts w:ascii="Times New Roman" w:hAnsi="Times New Roman"/>
          <w:sz w:val="24"/>
        </w:rPr>
        <w:t>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Благословім Отця, і Сина, і Святого Духа – Господа завжди, нині і повсякчас  і на віки </w:t>
      </w:r>
      <w:r>
        <w:rPr>
          <w:rFonts w:ascii="Times New Roman" w:hAnsi="Times New Roman"/>
          <w:b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</w:t>
      </w:r>
      <w:r>
        <w:rPr>
          <w:rFonts w:ascii="Times New Roman" w:hAnsi="Times New Roman"/>
          <w:color w:val="FF0000"/>
        </w:rPr>
        <w:t>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</w:t>
      </w:r>
      <w:r>
        <w:rPr>
          <w:rFonts w:ascii="Times New Roman" w:hAnsi="Times New Roman"/>
          <w:sz w:val="24"/>
        </w:rPr>
        <w:t>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</w:t>
      </w:r>
      <w:r>
        <w:rPr>
          <w:rFonts w:ascii="Times New Roman" w:hAnsi="Times New Roman"/>
          <w:color w:val="000000"/>
          <w:sz w:val="24"/>
        </w:rPr>
        <w:t>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>
        <w:rPr>
          <w:rFonts w:ascii="Times New Roman" w:hAnsi="Times New Roman"/>
          <w:color w:val="000000"/>
          <w:sz w:val="24"/>
        </w:rPr>
        <w:t>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</w:t>
      </w:r>
      <w:r>
        <w:rPr>
          <w:rFonts w:ascii="Times New Roman" w:hAnsi="Times New Roman"/>
          <w:color w:val="000000"/>
          <w:sz w:val="24"/>
        </w:rPr>
        <w:t xml:space="preserve">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</w:t>
      </w:r>
      <w:r>
        <w:rPr>
          <w:rFonts w:ascii="Times New Roman" w:hAnsi="Times New Roman"/>
          <w:sz w:val="24"/>
          <w:u w:val="single"/>
        </w:rPr>
        <w:t xml:space="preserve">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Людинолюбче!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</w:t>
      </w:r>
      <w:r>
        <w:rPr>
          <w:rFonts w:ascii="Times New Roman" w:hAnsi="Times New Roman"/>
          <w:sz w:val="24"/>
          <w:u w:val="single"/>
        </w:rPr>
        <w:t>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</w:t>
      </w:r>
      <w:r>
        <w:rPr>
          <w:rFonts w:ascii="Times New Roman" w:hAnsi="Times New Roman"/>
          <w:sz w:val="24"/>
        </w:rPr>
        <w:t>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</w:t>
      </w:r>
      <w:r>
        <w:rPr>
          <w:rFonts w:ascii="Times New Roman" w:hAnsi="Times New Roman"/>
          <w:sz w:val="24"/>
        </w:rPr>
        <w:t>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</w:t>
      </w:r>
      <w:r>
        <w:rPr>
          <w:rFonts w:ascii="Times New Roman" w:hAnsi="Times New Roman"/>
          <w:sz w:val="24"/>
        </w:rPr>
        <w:t>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</w:t>
      </w:r>
      <w:r>
        <w:rPr>
          <w:rFonts w:ascii="Times New Roman" w:hAnsi="Times New Roman"/>
          <w:sz w:val="24"/>
        </w:rPr>
        <w:t>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</w:t>
      </w:r>
      <w:r>
        <w:rPr>
          <w:rFonts w:ascii="Times New Roman" w:hAnsi="Times New Roman"/>
          <w:sz w:val="24"/>
        </w:rPr>
        <w:t>ій подав ти вселенній,* єдиний Людинолюбче.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