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2E4" w14:textId="25C36D36" w:rsidR="00841EDE" w:rsidRPr="005A4929" w:rsidRDefault="005A492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</w:p>
    <w:sectPr w:rsidR="00841EDE" w:rsidRPr="005A492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3E6"/>
    <w:multiLevelType w:val="multilevel"/>
    <w:tmpl w:val="1BA6275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DE"/>
    <w:rsid w:val="005A4929"/>
    <w:rsid w:val="0084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7E4E"/>
  <w15:docId w15:val="{6E344FD4-C049-4D74-9E84-C1F41C12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pnbIAO4F6snCTs1SRQGOPWxh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HNVVmtzYm1FZzF2VXBZYUVKOHpsZmZXN2dZbzly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2025-01-22T07:03:00Z</dcterms:created>
  <dcterms:modified xsi:type="dcterms:W3CDTF">2025-02-14T13:16:00Z</dcterms:modified>
</cp:coreProperties>
</file>