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скарб многоцінний і джерело, яке виливає потоки зцілень, * сущим на землі подав Владика мощі ваші, * бо недуги страстей різні відіймають, * благодать же подають душам неустанно. * Тому суголосно з любов’ю ваше, мученики Божественнні, свято звершуємо.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скарб многоцінний і джерело, яке виливає потоки зцілень, * сущим на землі подав Владика мощі ваші, * бо недуги страстей різні відіймають, * благодать же подають душам неустанно. * Тому суголосно з любов’ю ваше, мученики Божественнні, свято звершуємо.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