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08D3F36" w14:textId="77777777" w:rsidR="0038608F" w:rsidRPr="0052180F" w:rsidRDefault="0038608F" w:rsidP="003860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Як Христового родича, Симеоне священнонача</w:t>
      </w:r>
      <w:r>
        <w:rPr>
          <w:rFonts w:ascii="Times New Roman" w:hAnsi="Times New Roman"/>
          <w:sz w:val="24"/>
        </w:rPr>
        <w:t xml:space="preserve">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превелику* церква має богоглаголивого Симеона,</w:t>
      </w:r>
      <w:r>
        <w:rPr>
          <w:rFonts w:ascii="Times New Roman" w:hAnsi="Times New Roman"/>
          <w:sz w:val="24"/>
        </w:rPr>
        <w:t xml:space="preserve"> світловодителя, кличучи:* Радуйся, мучеників чесний вінче.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DBD89C" w14:textId="77777777" w:rsidR="0038608F" w:rsidRPr="0052180F" w:rsidRDefault="0038608F" w:rsidP="003860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6503BE24" w14:textId="77777777" w:rsidR="0038608F" w:rsidRPr="0052180F" w:rsidRDefault="0038608F" w:rsidP="003860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Як Христового родича, Симеоне священнонача</w:t>
      </w:r>
      <w:r>
        <w:rPr>
          <w:rFonts w:ascii="Times New Roman" w:hAnsi="Times New Roman"/>
          <w:sz w:val="24"/>
        </w:rPr>
        <w:t xml:space="preserve">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превелику* церква має богоглаголивого Симеона,</w:t>
      </w:r>
      <w:r>
        <w:rPr>
          <w:rFonts w:ascii="Times New Roman" w:hAnsi="Times New Roman"/>
          <w:sz w:val="24"/>
        </w:rPr>
        <w:t xml:space="preserve"> світловодителя, кличучи:* Радуйся, мучеників чесний вінче.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8608F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01C7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6211</Words>
  <Characters>31692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2023-04-28T12:46:00Z</dcterms:modified>
</cp:coreProperties>
</file>