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</w:t>
      </w:r>
      <w:r>
        <w:rPr>
          <w:rFonts w:ascii="Times New Roman" w:hAnsi="Times New Roman"/>
          <w:sz w:val="24"/>
        </w:rPr>
        <w:t>Талалей</w:t>
      </w:r>
      <w:r>
        <w:rPr>
          <w:rFonts w:ascii="Times New Roman" w:hAnsi="Times New Roman"/>
          <w:sz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Співстраждальце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 мучеників і поборником явився єси, воїном особливим Царя Слави, випробуваннями ж і муками вивищення </w:t>
      </w:r>
      <w:r>
        <w:rPr>
          <w:rFonts w:ascii="Times New Roman" w:hAnsi="Times New Roman"/>
          <w:sz w:val="24"/>
        </w:rPr>
        <w:t>ідолослужителів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низложив</w:t>
      </w:r>
      <w:r>
        <w:rPr>
          <w:rFonts w:ascii="Times New Roman" w:hAnsi="Times New Roman"/>
          <w:sz w:val="24"/>
        </w:rPr>
        <w:t xml:space="preserve"> ти, тому й пам’ять цінну твою оспівуємо мудрий </w:t>
      </w:r>
      <w:r>
        <w:rPr>
          <w:rFonts w:ascii="Times New Roman" w:hAnsi="Times New Roman"/>
          <w:sz w:val="24"/>
        </w:rPr>
        <w:t>Талалею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</w:t>
      </w:r>
      <w:r>
        <w:rPr>
          <w:rFonts w:ascii="Times New Roman" w:hAnsi="Times New Roman"/>
          <w:sz w:val="24"/>
        </w:rPr>
        <w:t>Талалей</w:t>
      </w:r>
      <w:r>
        <w:rPr>
          <w:rFonts w:ascii="Times New Roman" w:hAnsi="Times New Roman"/>
          <w:sz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Співстраждальце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 мучеників і поборником явився єси, воїном особливим Царя Слави, випробуваннями ж і муками вивищення </w:t>
      </w:r>
      <w:r>
        <w:rPr>
          <w:rFonts w:ascii="Times New Roman" w:hAnsi="Times New Roman"/>
          <w:sz w:val="24"/>
        </w:rPr>
        <w:t>ідолослужителів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низложив</w:t>
      </w:r>
      <w:r>
        <w:rPr>
          <w:rFonts w:ascii="Times New Roman" w:hAnsi="Times New Roman"/>
          <w:sz w:val="24"/>
        </w:rPr>
        <w:t xml:space="preserve"> ти, тому й пам’ять цінну твою оспівуємо мудрий </w:t>
      </w:r>
      <w:r>
        <w:rPr>
          <w:rFonts w:ascii="Times New Roman" w:hAnsi="Times New Roman"/>
          <w:sz w:val="24"/>
        </w:rPr>
        <w:t>Талалею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