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14 Середа</w:t>
      </w:r>
    </w:p>
    <w:p>
      <w:r>
        <w:rPr>
          <w:rFonts w:ascii="Times New Roman" w:hAnsi="Times New Roman"/>
          <w:color w:val="FF4400"/>
          <w:sz w:val="24"/>
        </w:rPr>
        <w:t xml:space="preserve">🕂 Переставлення преподобного отця нашого Константина, філософа, у монахах Кирила, учителя слов’янського </w:t>
      </w:r>
    </w:p>
    <w:p>
      <w:r>
        <w:rPr>
          <w:rFonts w:ascii="Times New Roman" w:hAnsi="Times New Roman"/>
          <w:sz w:val="24"/>
        </w:rPr>
        <w:t xml:space="preserve">Преподобного отця нашого Авксентія 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ogkyjeMBj74VFstJWJqFyQK3gA==">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2021-10-18T00:06:00Z</dcterms:created>
  <dc:creator>Windows User</dc:creator>
</cp:coreProperties>
</file>