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28, Неділя</w:t>
      </w:r>
    </w:p>
    <w:p>
      <w:r>
        <w:rPr>
          <w:rFonts w:ascii="Times New Roman" w:hAnsi="Times New Roman"/>
          <w:sz w:val="24"/>
        </w:rPr>
        <w:t>Неділя 10-та по Зісланні Святого Духа. Свв. апп. і дияконів Прохора, Никанора, Тимона й Пармена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Оточіть люди Сіон* і обніміть його,* і віддайте славу в ньому Воскреслому з мертвих,* бо він Бог наш, що визволив нас* з беззаконня нашого.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Звеселіться небеса, загриміть основи землі,* гори весело співайте!* Ось бо Еммануїл наші гріхи на хресті прибив,* подавши життя, умертвив смерть,* і як чоловіколюбець, Адама воскресив.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того, хто за нас добровільно розп'явся, витерпів страсті і був похований* та й воскрес із мертвих,* промовляючи до нього:* Христе, укріпи православ'ям Церкву твою* і втихомир наше життя,* бо ти ласкавий і чоловіколюбний.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Ставши перед твоїм гробом, що Життя прийняв, ми, недостойні, віддаємо славу твоєму несказанному милосердю, Христе, Боже наш,* ти бо безгрішний,* прийняв страсті і смерть, щоб як чоловіколюбний,* дати світові воскресіння.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з Отцем його безначальне і споконвічне Слово,* що невимовно вийшло з дівичого лона,* і хрест і смерть добровільно прийняло та й воскресло у славі,* промовляючи йому: Господи, – життя подателю,* Спасителю душ наших, – слава тобі!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1</w:t>
      </w:r>
      <w:r>
        <w:rPr>
          <w:rFonts w:ascii="Times New Roman" w:hAnsi="Times New Roman"/>
          <w:i/>
          <w:color w:val="FF0000"/>
          <w:sz w:val="24"/>
        </w:rPr>
        <w:t xml:space="preserve">, подібний: Небесних хорів): </w:t>
      </w:r>
      <w:r>
        <w:rPr>
          <w:rFonts w:ascii="Times New Roman" w:hAnsi="Times New Roman"/>
          <w:sz w:val="24"/>
        </w:rPr>
        <w:t>Обра́нням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пе́ршість</w:t>
      </w:r>
      <w:r>
        <w:rPr>
          <w:rFonts w:ascii="Times New Roman" w:hAnsi="Times New Roman"/>
          <w:sz w:val="24"/>
        </w:rPr>
        <w:t xml:space="preserve"> ви </w:t>
      </w:r>
      <w:r>
        <w:rPr>
          <w:rFonts w:ascii="Times New Roman" w:hAnsi="Times New Roman"/>
          <w:sz w:val="24"/>
        </w:rPr>
        <w:t>отри́мали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служи́ти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потре́бам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спо́внені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просвічення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благода́ті</w:t>
      </w:r>
      <w:r>
        <w:rPr>
          <w:rFonts w:ascii="Times New Roman" w:hAnsi="Times New Roman"/>
          <w:sz w:val="24"/>
        </w:rPr>
        <w:t xml:space="preserve">, сла́вні.*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живете́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безнаста́нно</w:t>
      </w:r>
      <w:r>
        <w:rPr>
          <w:rFonts w:ascii="Times New Roman" w:hAnsi="Times New Roman"/>
          <w:sz w:val="24"/>
        </w:rPr>
        <w:t xml:space="preserve"> з Ангелами радіючи.</w:t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Світлі </w:t>
      </w:r>
      <w:r>
        <w:rPr>
          <w:rFonts w:ascii="Times New Roman" w:hAnsi="Times New Roman"/>
          <w:sz w:val="24"/>
        </w:rPr>
        <w:t>благода́ттю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лампа́ди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яви́вшися</w:t>
      </w:r>
      <w:r>
        <w:rPr>
          <w:rFonts w:ascii="Times New Roman" w:hAnsi="Times New Roman"/>
          <w:sz w:val="24"/>
        </w:rPr>
        <w:t xml:space="preserve"> світові,* </w:t>
      </w:r>
      <w:r>
        <w:rPr>
          <w:rFonts w:ascii="Times New Roman" w:hAnsi="Times New Roman"/>
          <w:sz w:val="24"/>
        </w:rPr>
        <w:t>ся́йвом</w:t>
      </w:r>
      <w:r>
        <w:rPr>
          <w:rFonts w:ascii="Times New Roman" w:hAnsi="Times New Roman"/>
          <w:sz w:val="24"/>
        </w:rPr>
        <w:t xml:space="preserve"> знання́ </w:t>
      </w:r>
      <w:r>
        <w:rPr>
          <w:rFonts w:ascii="Times New Roman" w:hAnsi="Times New Roman"/>
          <w:sz w:val="24"/>
        </w:rPr>
        <w:t>го́йно</w:t>
      </w:r>
      <w:r>
        <w:rPr>
          <w:rFonts w:ascii="Times New Roman" w:hAnsi="Times New Roman"/>
          <w:sz w:val="24"/>
        </w:rPr>
        <w:t xml:space="preserve"> запроменіли ви* і </w:t>
      </w:r>
      <w:r>
        <w:rPr>
          <w:rFonts w:ascii="Times New Roman" w:hAnsi="Times New Roman"/>
          <w:sz w:val="24"/>
        </w:rPr>
        <w:t>на́ступ</w:t>
      </w:r>
      <w:r>
        <w:rPr>
          <w:rFonts w:ascii="Times New Roman" w:hAnsi="Times New Roman"/>
          <w:sz w:val="24"/>
        </w:rPr>
        <w:t xml:space="preserve"> пітьми́ </w:t>
      </w:r>
      <w:r>
        <w:rPr>
          <w:rFonts w:ascii="Times New Roman" w:hAnsi="Times New Roman"/>
          <w:sz w:val="24"/>
        </w:rPr>
        <w:t>зло́би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припини́ли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переста́вившись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Апо́столи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ша́тра</w:t>
      </w:r>
      <w:r>
        <w:rPr>
          <w:rFonts w:ascii="Times New Roman" w:hAnsi="Times New Roman"/>
          <w:sz w:val="24"/>
        </w:rPr>
        <w:t xml:space="preserve"> в Світлі </w:t>
      </w:r>
      <w:r>
        <w:rPr>
          <w:rFonts w:ascii="Times New Roman" w:hAnsi="Times New Roman"/>
          <w:sz w:val="24"/>
        </w:rPr>
        <w:t>Незахідньому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Хай </w:t>
      </w:r>
      <w:r>
        <w:rPr>
          <w:rFonts w:ascii="Times New Roman" w:hAnsi="Times New Roman"/>
          <w:sz w:val="24"/>
        </w:rPr>
        <w:t>восхва́литься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Никано́р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свяще́нніший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Парме́н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Ти́мон</w:t>
      </w:r>
      <w:r>
        <w:rPr>
          <w:rFonts w:ascii="Times New Roman" w:hAnsi="Times New Roman"/>
          <w:sz w:val="24"/>
        </w:rPr>
        <w:t xml:space="preserve">,* і з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хай </w:t>
      </w:r>
      <w:r>
        <w:rPr>
          <w:rFonts w:ascii="Times New Roman" w:hAnsi="Times New Roman"/>
          <w:sz w:val="24"/>
        </w:rPr>
        <w:t>вшану́ється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Про́хор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боже́ственний</w:t>
      </w:r>
      <w:r>
        <w:rPr>
          <w:rFonts w:ascii="Times New Roman" w:hAnsi="Times New Roman"/>
          <w:sz w:val="24"/>
        </w:rPr>
        <w:t xml:space="preserve">* – </w:t>
      </w:r>
      <w:r>
        <w:rPr>
          <w:rFonts w:ascii="Times New Roman" w:hAnsi="Times New Roman"/>
          <w:sz w:val="24"/>
        </w:rPr>
        <w:t>викона́вці</w:t>
      </w:r>
      <w:r>
        <w:rPr>
          <w:rFonts w:ascii="Times New Roman" w:hAnsi="Times New Roman"/>
          <w:sz w:val="24"/>
        </w:rPr>
        <w:t xml:space="preserve"> повелінь </w:t>
      </w:r>
      <w:r>
        <w:rPr>
          <w:rFonts w:ascii="Times New Roman" w:hAnsi="Times New Roman"/>
          <w:sz w:val="24"/>
        </w:rPr>
        <w:t>Сло́ва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збага́чувачі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неіму́щих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засту́пники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прегаря́чі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</w:p>
    <w:p w:rsidR="00000000" w:rsidDel="00000000" w:rsidP="00000000" w:rsidRDefault="00000000" w:rsidRPr="00000000" w14:paraId="000000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6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підземному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Ось і сповнилось пророцтво Ісаї:* Діва породила і нею залишилась по народженні, як і раніше,* бо Бог народився, тому й змінив закон природи.* Тож, Богомати, не погорди моліннями твоїх слуг,* що їх у храмі твоїм приносять,* але як та, що носить на своїх руках Милосердного,* змилуйся над твоїми слугами і моли,* щоб спаслися душі наші.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 xml:space="preserve">Апостоли святі, </w:t>
      </w:r>
      <w:r>
        <w:rPr>
          <w:rFonts w:ascii="Times New Roman" w:hAnsi="Times New Roman"/>
          <w:sz w:val="24"/>
        </w:rPr>
        <w:t>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:rsidR="00000000" w:rsidDel="00000000" w:rsidP="00000000" w:rsidRDefault="00000000" w:rsidRPr="00000000" w14:paraId="000001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і дияконів Прохора, Никанора, Тимона й Пармена, і всіх святих - помилує і спасе нас як благий і людинолюбний.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 xml:space="preserve">Апостоли святі, </w:t>
      </w:r>
      <w:r>
        <w:rPr>
          <w:rFonts w:ascii="Times New Roman" w:hAnsi="Times New Roman"/>
          <w:sz w:val="24"/>
        </w:rPr>
        <w:t>моліть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скорблю, вислухай мій біль, Господи, – кличу до тебе.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пустинників буває безперервне божественне бажання – бути здалеку від суєти світу.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 і слава, що належить Отцеві разом із Сином;* тому й оспівуємо Тройці єдину силу.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гори Твоїх законів возніс Ти мене, – просвіти і чеснотами, Боже, щоб я оспівував Тебе.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Десною Твоєю рукою взявши, Ти, Слове, захисти мене, збережи, щоб вогонь мене не обпалив гріховний.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Святим Духом все творіння обновляється, до первобуття вертаючись; бо рівномогутній Він Отцю і Слову.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сказали мені: «Ходімо у двори Господні!», звеселився мій дух, зраділо і серце.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домі Давидовім – страх великий; там бо, при престолах поставлених, судитимуться всі племена земні і народи.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воскресну – мовить Господь; я дам спасіння тому, хто його прагне.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Слова Господні, слова чисті.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Борогодичний: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оков визволяючись, радується, взиваючи: * Ти, Христе, той, хто всім подає воскресіння.</w:t>
      </w:r>
    </w:p>
    <w:p w:rsidR="00000000" w:rsidDel="00000000" w:rsidP="00000000" w:rsidRDefault="00000000" w:rsidRPr="00000000" w14:paraId="000002A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ізраїльські в печі, мов у горні, ясніше від золота засяяли красою побожности,* співаючи: Благословіть, усі створіння Господні Господа, і прославляйте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прославляємо по всі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Оспівуємо, Христе,* твої спасенні страждання* і прославляємо твоє воскресіння.</w:t>
      </w:r>
    </w:p>
    <w:p w:rsidR="00000000" w:rsidDel="00000000" w:rsidP="00000000" w:rsidRDefault="00000000" w:rsidRPr="00000000" w14:paraId="000002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хрест витерпів і смерть подолав* та й воскрес із мертвих,* тихомирним учини наше життя, Господи,* як єдиний всемогутній.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воскресінням, Христе,* ти полонив ад і воскресив людину,* тож сподоби нас чистим серцем* тебе оспівувати і прославляти.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дав себе прибити на хреснім дереві,* тоді й згинуло 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 просвітило Сонце правди,* направляючи на світло невечірнє.* Господи, – слава тобі!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Послухай, бунтівливий роде!* Де ті, що ходили до Пилата?* Нехай розкаже варта: Де гробні печаті?*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і дияконів Прохора, Никанора, Тимона й Пармена, і всіх святих - помилує і спасе нас як благий і людинолюбний.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85FBF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SmEyiArD7Jy1o8007tXnQWXoH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MgloLjI2aW4xcmcyCGgubG54Yno5MgloLjM1bmt1bjI4AHIhMXI4V0FhSnp0TmFHQml0Z0hKQ0hQQmRXQzlSRkxUYz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2021-11-17T06:52:00Z</dcterms:created>
  <dc:creator>о.Володимир</dc:creator>
</cp:coreProperties>
</file>