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15, Субота</w:t>
      </w:r>
    </w:p>
    <w:p>
      <w:r>
        <w:rPr>
          <w:rFonts w:ascii="Times New Roman" w:hAnsi="Times New Roman"/>
          <w:sz w:val="24"/>
        </w:rPr>
        <w:t>Св. ап. Онисима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1, подібний: Небесних хорів):</w:t>
      </w:r>
      <w:r>
        <w:rPr>
          <w:rFonts w:ascii="Times New Roman" w:hAnsi="Times New Roman"/>
          <w:sz w:val="24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</w:t>
      </w:r>
      <w:r>
        <w:rPr>
          <w:rFonts w:ascii="Times New Roman" w:hAnsi="Times New Roman"/>
          <w:sz w:val="24"/>
          <w:u w:val="single"/>
        </w:rPr>
        <w:t>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 Онисиме,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апостола Онисима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 Онисиме, моли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Христе Боже, що з Діви просіяв світові* і нею появив дітей світла, помилуй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Божественною любов’ю страстотерпці Христові гординю мучителів подолали; спочилим у вірі молитовно просять прощення і спокою.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святих оселях, у дворах Твоїх, Христе, спочилих осели, за яких Ти пролив Твою чесну кров,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Премудрість Божа,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ка носить образ Отця; тих, кого прийняв, Щедрий,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ам упокой, подаючи їм вічне блаженство.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Світлоносною тінню, позолоченим ковчегом, що прийняв Божественне 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ке втілилося заради нас, зруйнувавши смертну силу, стала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нас, Боже Спасе, Твоєю силою і піднеси ріг Твоєї Церкви, що православно прославляє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Мужньо подвизалися страстотерпці, </w:t>
      </w:r>
      <w:r>
        <w:rPr>
          <w:rFonts w:ascii="Times New Roman" w:hAnsi="Times New Roman"/>
          <w:color w:val="000000"/>
          <w:sz w:val="24"/>
        </w:rPr>
        <w:t>протистоячи</w:t>
      </w:r>
      <w:r>
        <w:rPr>
          <w:rFonts w:ascii="Times New Roman" w:hAnsi="Times New Roman"/>
          <w:color w:val="000000"/>
          <w:sz w:val="24"/>
        </w:rPr>
        <w:t xml:space="preserve"> намірам мучителів, і моляться Христу за померлих.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Вихованих Твоїми законами, Всеблагий, прийми спочилих у світлих Твоїх оселях і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Єдиний милостивий Боже, тих, кого обрав, сподоби світлості святих, прощаючи їхні гріхи.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Твоє Різдво, Чиста, яким ми визволилися від першого осудження, і клятви, і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воскресіння Твоє із гробу і прославив Твою непереможну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Співспоконвічним</w:t>
      </w:r>
      <w:r>
        <w:rPr>
          <w:rFonts w:ascii="Times New Roman" w:hAnsi="Times New Roman"/>
          <w:color w:val="000000"/>
          <w:sz w:val="24"/>
        </w:rPr>
        <w:t xml:space="preserve"> Отцю побожно сповідували Тебе, Христе, мученики, яких </w:t>
      </w:r>
      <w:r>
        <w:rPr>
          <w:rFonts w:ascii="Times New Roman" w:hAnsi="Times New Roman"/>
          <w:sz w:val="24"/>
        </w:rPr>
        <w:t>вбили</w:t>
      </w:r>
      <w:r>
        <w:rPr>
          <w:rFonts w:ascii="Times New Roman" w:hAnsi="Times New Roman"/>
          <w:color w:val="000000"/>
          <w:sz w:val="24"/>
        </w:rPr>
        <w:t>, і взивають до тебе: визволи рабів Твоїх, яких Ти прийняв.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що був мертвим, єдиний визволив мертвих і дарував їм життя вічне, подай спокій нині померлим рабам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 прийшов, Христе, щоб спасти заблудлих; сподоби райської веселості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у вірі, і виправдай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Осінила Тебе, Отроковице, вишня сила і в Тобі сотворила рай життєдайний, що має посеред древо — Спасителя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Ти бо єси Бог наш, крім Тебе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Господи, прийнявши моління мучеників, приєднай до обраних Твоїх душі спочилих.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</w:t>
      </w:r>
      <w:r>
        <w:rPr>
          <w:rFonts w:ascii="Times New Roman" w:hAnsi="Times New Roman"/>
          <w:color w:val="000000"/>
          <w:sz w:val="24"/>
        </w:rPr>
        <w:t>передрік</w:t>
      </w:r>
      <w:r>
        <w:rPr>
          <w:rFonts w:ascii="Times New Roman" w:hAnsi="Times New Roman"/>
          <w:color w:val="000000"/>
          <w:sz w:val="24"/>
        </w:rPr>
        <w:t>, що віруючі в Тебе не побачать смерті; тому упокой, Владико, померлих.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Сподоби, Господи, рабів Твоїх одержати красу дому Твого і солодкого причастя.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Слово, Отцю </w:t>
      </w:r>
      <w:r>
        <w:rPr>
          <w:rFonts w:ascii="Times New Roman" w:hAnsi="Times New Roman"/>
          <w:color w:val="000000"/>
          <w:sz w:val="24"/>
        </w:rPr>
        <w:t>співспоконвічне</w:t>
      </w:r>
      <w:r>
        <w:rPr>
          <w:rFonts w:ascii="Times New Roman" w:hAnsi="Times New Roman"/>
          <w:color w:val="000000"/>
          <w:sz w:val="24"/>
        </w:rPr>
        <w:t>, що від Діви втілилося, умертвило смертю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Охопила мене безодня, гріб став для мене китом; я ж </w:t>
      </w:r>
      <w:r>
        <w:rPr>
          <w:rFonts w:ascii="Times New Roman" w:hAnsi="Times New Roman"/>
          <w:b/>
          <w:color w:val="000000"/>
          <w:sz w:val="24"/>
        </w:rPr>
        <w:t>воззвав</w:t>
      </w:r>
      <w:r>
        <w:rPr>
          <w:rFonts w:ascii="Times New Roman" w:hAnsi="Times New Roman"/>
          <w:b/>
          <w:color w:val="000000"/>
          <w:sz w:val="24"/>
        </w:rPr>
        <w:t xml:space="preserve"> до Тебе, Чоловіколюбця, і спасла мене правиця Твоя,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Воїнство Твоїх мучеників, уподібнюючись небесним силам, Христе, благає Тебе: подай, Чоловіколюбче, насолоджений тим, кого Ти покликав до Себе.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місцях прохоло</w:t>
      </w:r>
      <w:r>
        <w:rPr>
          <w:rFonts w:ascii="Times New Roman" w:hAnsi="Times New Roman"/>
          <w:sz w:val="24"/>
        </w:rPr>
        <w:t>дних</w:t>
      </w:r>
      <w:r>
        <w:rPr>
          <w:rFonts w:ascii="Times New Roman" w:hAnsi="Times New Roman"/>
          <w:color w:val="000000"/>
          <w:sz w:val="24"/>
        </w:rPr>
        <w:t>, в місцях світлості святих, у місцях послаблення, Христе, як Чоловіколюбець, тих, кого Ти прийняв, вчини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Очисти рабів Твоїх, і подай їм прощення гріхів, Чоловіколюбче, і сподоби нетлінного життя і блаженної спадщини.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Чудо Твого </w:t>
      </w:r>
      <w:r>
        <w:rPr>
          <w:rFonts w:ascii="Times New Roman" w:hAnsi="Times New Roman"/>
          <w:color w:val="000000"/>
          <w:sz w:val="24"/>
        </w:rPr>
        <w:t>безсіменного</w:t>
      </w:r>
      <w:r>
        <w:rPr>
          <w:rFonts w:ascii="Times New Roman" w:hAnsi="Times New Roman"/>
          <w:color w:val="000000"/>
          <w:sz w:val="24"/>
        </w:rPr>
        <w:t xml:space="preserve"> зачаття хто може зрозуміти,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Бога народила, який прийшов до нас заради милосердя.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печі </w:t>
      </w:r>
      <w:r>
        <w:rPr>
          <w:rFonts w:ascii="Times New Roman" w:hAnsi="Times New Roman"/>
          <w:b/>
          <w:sz w:val="24"/>
        </w:rPr>
        <w:t>вогненній</w:t>
      </w:r>
      <w:r>
        <w:rPr>
          <w:rFonts w:ascii="Times New Roman" w:hAnsi="Times New Roman"/>
          <w:b/>
          <w:color w:val="000000"/>
          <w:sz w:val="24"/>
        </w:rPr>
        <w:t xml:space="preserve"> Ти спас юнаків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>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подай, Спасе, спочилим насолоджуватися неприступним світлом,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Церкви первородних, Христе, приєднай у вірі спочилих,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Прикрашеними одежею нетління упокой, Спасе, рабів Твоїх, що відійшли до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Рух смертної істоти припинила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зачавши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подвиги святих мучеників, заради них упокой у вірі спочилих Твоїх; Тебе, Спасе, оспівуємо і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Сяянням </w:t>
      </w:r>
      <w:r>
        <w:rPr>
          <w:rFonts w:ascii="Times New Roman" w:hAnsi="Times New Roman"/>
          <w:color w:val="000000"/>
          <w:sz w:val="24"/>
        </w:rPr>
        <w:t>превічної</w:t>
      </w:r>
      <w:r>
        <w:rPr>
          <w:rFonts w:ascii="Times New Roman" w:hAnsi="Times New Roman"/>
          <w:color w:val="000000"/>
          <w:sz w:val="24"/>
        </w:rPr>
        <w:t xml:space="preserve"> Твоєї слави сподоби просвіщатися тим, що від нас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що Тебе, Спасе, оспівують і прославляють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приєднай до собору святих і вчини на лоні Авраама з Лазарем, Тебе, Спасе, оспівуючих і </w:t>
      </w:r>
      <w:r>
        <w:rPr>
          <w:rFonts w:ascii="Times New Roman" w:hAnsi="Times New Roman"/>
          <w:color w:val="000000"/>
          <w:sz w:val="24"/>
        </w:rPr>
        <w:t>прославляючих</w:t>
      </w:r>
      <w:r>
        <w:rPr>
          <w:rFonts w:ascii="Times New Roman" w:hAnsi="Times New Roman"/>
          <w:color w:val="000000"/>
          <w:sz w:val="24"/>
        </w:rPr>
        <w:t xml:space="preserve">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Прикрашена добротою чистоти, Діво Мати, будучи оселею </w:t>
      </w:r>
      <w:r>
        <w:rPr>
          <w:rFonts w:ascii="Times New Roman" w:hAnsi="Times New Roman"/>
          <w:color w:val="000000"/>
          <w:sz w:val="24"/>
        </w:rPr>
        <w:t>добротворної</w:t>
      </w:r>
      <w:r>
        <w:rPr>
          <w:rFonts w:ascii="Times New Roman" w:hAnsi="Times New Roman"/>
          <w:color w:val="000000"/>
          <w:sz w:val="24"/>
        </w:rPr>
        <w:t xml:space="preserve"> краси; тому Тебе оспівуємо і прославляємо Чисту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–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 Онисиме,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апостола Онисима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