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 співаємо: Радості духовної сповни життя наше* і пристрасті зціли, Тадею апостоле, молитвами твоїми.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пресвітлу* Церква придбала тебе апостоле Тадею,* чудесами твоїми просвіщається завжди,* спаси тих, які з вірою почитають пам’ять твою.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 співаємо: Радості духовної сповни життя наше* і пристрасті зціли, Тадею апостоле, молитвами твоїми.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пресвітлу* Церква придбала тебе апостоле Тадею,* чудесами твоїми просвіщається завжди,* спаси тих, які з вірою почитають пам’ять твою.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