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 xml:space="preserve">Священик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7</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7):</w:t>
      </w:r>
      <w:r w:rsidDel="00000000" w:rsidR="00000000" w:rsidRPr="00000000">
        <w:rPr>
          <w:rFonts w:ascii="Times New Roman" w:hAnsi="Times New Roman"/>
          <w:sz w:val="24"/>
          <w:rtl w:val="0"/>
        </w:rPr>
        <w:t xml:space="preserve"> Як блу́дний, відступи́в я від благода́ті Твоє́ї, Го́споди,* і бага́тство розтра́тив бла́гости;* до Те́бе, Благоутро́бного, прибіг я,* взива́ючи Тебе́, Бо́же:* согріши́в я, поми́луй мене.</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Як блу́дний, відступи́в я від благода́ті Твоє́ї, Го́споди,* і бага́тство розтра́тив бла́гости;* до Те́бе, Благоутро́бного, прибіг я,* взива́ючи Тебе́, Бо́же:* согріши́в я, поми́луй мене.</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highlight w:val="cyan"/>
        </w:rPr>
      </w:pPr>
      <w:r w:rsidDel="00000000" w:rsidR="00000000" w:rsidRPr="00000000">
        <w:rPr>
          <w:rFonts w:ascii="Times New Roman" w:hAnsi="Times New Roman"/>
          <w:i w:val="1"/>
          <w:color w:val="ff0000"/>
          <w:sz w:val="24"/>
          <w:rtl w:val="0"/>
        </w:rPr>
        <w:t xml:space="preserve">(г. 2, подібний “Коли із древа”):</w:t>
      </w:r>
      <w:r w:rsidDel="00000000" w:rsidR="00000000" w:rsidRPr="00000000">
        <w:rPr>
          <w:rFonts w:ascii="Times New Roman" w:hAnsi="Times New Roman"/>
          <w:sz w:val="24"/>
          <w:rtl w:val="0"/>
        </w:rPr>
        <w:t xml:space="preserve"> З</w:t>
      </w:r>
      <w:r w:rsidDel="00000000" w:rsidR="00000000" w:rsidRPr="00000000">
        <w:rPr>
          <w:rFonts w:ascii="Times New Roman" w:hAnsi="Times New Roman"/>
          <w:sz w:val="24"/>
          <w:highlight w:val="cyan"/>
          <w:rtl w:val="0"/>
        </w:rPr>
        <w:t xml:space="preserve">емно́ї соло́дкости не возлюби́вши, страстоте́рпці, * Небе́сних благ ви сподо́билися * і Ангелів співгромадя́нами ста́ли. * Го́споди, моли́твами їх поми́луй і спаси́ нас.</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highlight w:val="cyan"/>
        </w:rPr>
      </w:pPr>
      <w:r w:rsidDel="00000000" w:rsidR="00000000" w:rsidRPr="00000000">
        <w:rPr>
          <w:rFonts w:ascii="Times New Roman" w:hAnsi="Times New Roman"/>
          <w:sz w:val="24"/>
          <w:highlight w:val="cyan"/>
          <w:rtl w:val="0"/>
        </w:rPr>
        <w:t xml:space="preserve">Коли́ святі му́ченики мо́ляться за нас * і Христа́ оспівують * – тоді вся́ка облу́да припиня́ється, * і лю́дський рід вірою спаса́ється.</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highlight w:val="cyan"/>
        </w:rPr>
      </w:pPr>
      <w:r w:rsidDel="00000000" w:rsidR="00000000" w:rsidRPr="00000000">
        <w:rPr>
          <w:rFonts w:ascii="Times New Roman" w:hAnsi="Times New Roman"/>
          <w:sz w:val="24"/>
          <w:highlight w:val="cyan"/>
          <w:rtl w:val="0"/>
        </w:rPr>
        <w:t xml:space="preserve">Хо́ри му́чеників проти́вилися мучи́телям, промовля́ючи: * «Ми во́їнствуємо Царе́ві Сил; * якщо́ й на вого́нь і на торту́ри віддасте́ нас * – не відрече́мося Тро́їчної си́ли!».</w:t>
      </w:r>
    </w:p>
    <w:p w:rsidR="00000000" w:rsidDel="00000000" w:rsidP="00000000" w:rsidRDefault="00000000" w:rsidRPr="00000000" w14:paraId="0000011C">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r w:rsidDel="00000000" w:rsidR="00000000" w:rsidRPr="00000000">
        <w:rPr>
          <w:rFonts w:ascii="Times New Roman" w:hAnsi="Times New Roman"/>
          <w:sz w:val="24"/>
          <w:rtl w:val="0"/>
        </w:rPr>
      </w:r>
    </w:p>
    <w:p w:rsidR="00000000" w:rsidDel="00000000" w:rsidP="00000000" w:rsidRDefault="00000000" w:rsidRPr="00000000" w14:paraId="0000011D">
      <w:pPr>
        <w:spacing w:after="120" w:lineRule="auto"/>
        <w:jc w:val="both"/>
        <w:rPr>
          <w:highlight w:val="cyan"/>
        </w:rPr>
      </w:pPr>
      <w:r w:rsidDel="00000000" w:rsidR="00000000" w:rsidRPr="00000000">
        <w:rPr>
          <w:rFonts w:ascii="Times New Roman" w:hAnsi="Times New Roman"/>
          <w:i w:val="1"/>
          <w:color w:val="ff0000"/>
          <w:sz w:val="24"/>
          <w:highlight w:val="cyan"/>
          <w:rtl w:val="0"/>
        </w:rPr>
        <w:t xml:space="preserve">(самогласний)</w:t>
      </w:r>
      <w:r w:rsidDel="00000000" w:rsidR="00000000" w:rsidRPr="00000000">
        <w:rPr>
          <w:rFonts w:ascii="Times New Roman" w:hAnsi="Times New Roman"/>
          <w:sz w:val="24"/>
          <w:highlight w:val="cyan"/>
          <w:rtl w:val="0"/>
        </w:rPr>
        <w:t xml:space="preserve"> Вели́ка сла́ва, * яку́ придба́ли ви, святії, вірою: * бо не тільки в стражда́ннях во́рога перемогли́,* але й по сме́рті ду́хів проганя́єте, * неду́жих зціля́єте. * Душ і тіл лікарі, * моліться до Го́спода * про поми́лування душ на́ших.</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Покликаний був ти):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Священства шатою прикрашений,*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 «Благай безнастанно,* щоб спаслися душі наші!»</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Священства шатою прикрашений,*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 «Благай безнастанно,* щоб спаслися душі наші!»</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здирали з тебе шкіру за вироком неправедним,* страждання перетерпів єси,* виглядаючи уділ, де кінчаються страждання, славний,* і де почесті страждальцям уготовані,* а вогнем вигострюваний, мов залізо,* небокованим став єси, всеблаженний, мечем, посікши всі ворожі полки.* Тим-то вшановує тебе сьогодні* всяк радісний язик благочестивих* і просить тебе* вблагати Бога за стадо твоє.</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Оздоблений ранами божественними,* із міста до міста, закутий, переходив ти,* сковуючи мучителя* і шлях кроків твоїх спрямовуючи,* і так у Кесарійський град прибувши,* у ньому кінець блаженний прийняв єси,* і в Град Небесний вінценосцем зійшов єси,* і Богові Цареві нині предстоїш,* Якого благай* спасти і просвітити душі наші.</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i w:val="1"/>
          <w:color w:val="ff0000"/>
          <w:sz w:val="24"/>
          <w:rtl w:val="0"/>
        </w:rPr>
        <w:t xml:space="preserve">(г. 2):</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О го́ре, яке́ боріння ма́є душа́, * коли́ розлуча́ється з тілом! * О го́ре, як тоді пла́че вона́ * – і нема́ ніко́го, хто поми́лував би її! * До Ангелів о́чі підно́сить – даре́мно мо́литься; * до люде́й ру́ки простяга́є – і нема́, хто поміг би. * Ти́м-то, возлю́блені мої бра́ття, * поми́сливши про коро́тке на́ше життя́, * просім у Христа́ упоко́єння для переста́влених, * а ду́шам на́шим – вели́кої ми́лости.</w:t>
      </w:r>
      <w:r w:rsidDel="00000000" w:rsidR="00000000" w:rsidRPr="00000000">
        <w:rPr>
          <w:rFonts w:ascii="Times New Roman" w:hAnsi="Times New Roman"/>
          <w:sz w:val="24"/>
          <w:rtl w:val="0"/>
        </w:rPr>
      </w:r>
    </w:p>
    <w:p w:rsidR="00000000" w:rsidDel="00000000" w:rsidP="00000000" w:rsidRDefault="00000000" w:rsidRPr="00000000" w14:paraId="00000128">
      <w:pPr>
        <w:spacing w:after="120" w:lineRule="auto"/>
        <w:jc w:val="both"/>
        <w:rPr/>
      </w:pPr>
      <w:r w:rsidDel="00000000" w:rsidR="00000000" w:rsidRPr="00000000">
        <w:rPr>
          <w:rFonts w:ascii="Times New Roman" w:hAnsi="Times New Roman"/>
          <w:b w:val="1"/>
          <w:sz w:val="24"/>
          <w:rtl w:val="0"/>
        </w:rPr>
        <w:t xml:space="preserve">І</w:t>
      </w:r>
      <w:r w:rsidDel="00000000" w:rsidR="00000000" w:rsidRPr="00000000">
        <w:rPr>
          <w:rFonts w:ascii="Times New Roman" w:cs="Times New Roman" w:eastAsia="Times New Roman" w:hAnsi="Times New Roman"/>
          <w:b w:val="1"/>
          <w:sz w:val="24"/>
          <w:szCs w:val="24"/>
          <w:rtl w:val="0"/>
        </w:rPr>
        <w:t xml:space="preserve"> нині </w:t>
      </w:r>
      <w:r w:rsidDel="00000000" w:rsidR="00000000" w:rsidRPr="00000000">
        <w:rPr>
          <w:rFonts w:ascii="Times New Roman" w:cs="Times New Roman" w:eastAsia="Times New Roman" w:hAnsi="Times New Roman"/>
          <w:i w:val="1"/>
          <w:color w:val="ff0000"/>
          <w:sz w:val="24"/>
          <w:szCs w:val="24"/>
          <w:rtl w:val="0"/>
        </w:rPr>
        <w:t xml:space="preserve">(богородичний-догмат):</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hAnsi="Times New Roman"/>
          <w:sz w:val="24"/>
          <w:rtl w:val="0"/>
        </w:rPr>
        <w:t xml:space="preserve">Минулася тінь Закону,* коли прийшла Благодать;* бо як кущ охоплений полум’ям не згоряв,* так і ти, Діво, породила й дівою зосталась!* Замість вогняного стовпа, засяяло Сонце правди,* замість Мойсея – Христос,* спасіння душ наших.</w:t>
      </w:r>
    </w:p>
    <w:p w:rsidR="00000000" w:rsidDel="00000000" w:rsidP="00000000" w:rsidRDefault="00000000" w:rsidRPr="00000000" w14:paraId="0000012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F">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3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3">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4">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Прокімен (г. 4):</w:t>
      </w:r>
      <w:r w:rsidDel="00000000" w:rsidR="00000000" w:rsidRPr="00000000">
        <w:rPr>
          <w:rFonts w:ascii="Times New Roman" w:hAnsi="Times New Roman"/>
          <w:sz w:val="24"/>
          <w:rtl w:val="0"/>
        </w:rPr>
        <w:t xml:space="preserve"> Дай нам по́міч у скру́ті, бо марне́ спасіння лю́дське </w:t>
      </w:r>
      <w:r w:rsidDel="00000000" w:rsidR="00000000" w:rsidRPr="00000000">
        <w:rPr>
          <w:rFonts w:ascii="Times New Roman" w:hAnsi="Times New Roman"/>
          <w:i w:val="1"/>
          <w:color w:val="ff0000"/>
          <w:sz w:val="24"/>
          <w:rtl w:val="0"/>
        </w:rPr>
        <w:t xml:space="preserve">(Пс 59,13)</w:t>
      </w:r>
      <w:r w:rsidDel="00000000" w:rsidR="00000000" w:rsidRPr="00000000">
        <w:rPr>
          <w:rFonts w:ascii="Times New Roman" w:hAnsi="Times New Roman"/>
          <w:sz w:val="24"/>
          <w:rtl w:val="0"/>
        </w:rPr>
        <w:t xml:space="preserve">.</w:t>
      </w:r>
    </w:p>
    <w:p w:rsidR="00000000" w:rsidDel="00000000" w:rsidP="00000000" w:rsidRDefault="00000000" w:rsidRPr="00000000" w14:paraId="00000136">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Бо́же! Ти відки́нув нас і низложи́в нас </w:t>
      </w:r>
      <w:r w:rsidDel="00000000" w:rsidR="00000000" w:rsidRPr="00000000">
        <w:rPr>
          <w:rFonts w:ascii="Times New Roman" w:hAnsi="Times New Roman"/>
          <w:i w:val="1"/>
          <w:color w:val="ff0000"/>
          <w:sz w:val="24"/>
          <w:rtl w:val="0"/>
        </w:rPr>
        <w:t xml:space="preserve">(Пс 59,3)</w:t>
      </w:r>
      <w:r w:rsidDel="00000000" w:rsidR="00000000" w:rsidRPr="00000000">
        <w:rPr>
          <w:rFonts w:ascii="Times New Roman" w:hAnsi="Times New Roman"/>
          <w:sz w:val="24"/>
          <w:rtl w:val="0"/>
        </w:rPr>
        <w:t xml:space="preserve">.</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9">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A">
      <w:pPr>
        <w:spacing w:after="120" w:lineRule="auto"/>
        <w:jc w:val="both"/>
        <w:rPr>
          <w:color w:val="ff0000"/>
        </w:rPr>
      </w:pPr>
      <w:r w:rsidDel="00000000" w:rsidR="00000000" w:rsidRPr="00000000">
        <w:rPr>
          <w:rFonts w:ascii="Times New Roman" w:hAnsi="Times New Roman"/>
          <w:sz w:val="24"/>
          <w:rtl w:val="0"/>
        </w:rPr>
        <w:t xml:space="preserve">І сьомого місяця, сімнадцятого дня (місяця) ковчег осів на горах Арарату. А води опадали дедалі аж до десятого місяця, а першого дня десятого місяця стало видно верхів’я. По сорока днях відчинив Ной вікно, що його був зробив у ковчезі, і випустив крука, і той літав туди й сюди, поки не висохли води на землі. Тоді він випустив голуба, щоб побачити, чи опала вода з поверхні землі. Та голуб не знайшов місця, де вчепитися ногами, і повернувся в ковчег до нього, бо води вкривали ще поверхню землі. Ной простягнув руку й узяв його до себе. Ще сім днів почекав він і знову випустив голуба з ковчега. І повернувся голуб до нього надвечір із свіжозірваним оливковим листком у дзьобі, тож і довідався Ной, що води з землі відплили. Тоді почекав він ще других сім днів і випустив голуба, та цей уже не повернувся до нього. На шістсот першім році свого віку, першого місяця, першого дня цього місяця, коли води висохли на землі, Ной зняв покрівлю з ковчега й глянув, - аж ось поверхня землі була суха, а другого місяця двадцять сьомого дня земля ствердла. Тоді Бог сказав до Ноя: «Вийди з ковчега, ти, твоя жінка, твої сини й жінки твоїх синів з тобою. Все живе, що з тобою, з усякого тіла, птаство, скотину, плазунів, що повзають по землі, виведи з собою: нехай кишать на землі, ПЛОДЯТЬСЯ й розмножуються на землі». І вийшов Ной із синами, з жінкою й з жінками своїх синів. Усі звірі, всі плазуни, все птаство, усе, що рухається на землі, порода за породою, вийшло з ковчегу. Тоді Ной спорудив Господеві жертовник, узяв усякого роду чистих тварин і всякого роду чистих птахів і приніс усепалення на жертовнику. І Господь почув лагідний запах. </w:t>
      </w:r>
      <w:r w:rsidDel="00000000" w:rsidR="00000000" w:rsidRPr="00000000">
        <w:rPr>
          <w:rFonts w:ascii="Times New Roman" w:hAnsi="Times New Roman"/>
          <w:i w:val="1"/>
          <w:color w:val="ff0000"/>
          <w:sz w:val="24"/>
          <w:rtl w:val="0"/>
        </w:rPr>
        <w:t xml:space="preserve">(Бут. 8,4-21)</w:t>
      </w:r>
      <w:r w:rsidDel="00000000" w:rsidR="00000000" w:rsidRPr="00000000">
        <w:rPr>
          <w:rFonts w:ascii="Times New Roman" w:hAnsi="Times New Roman"/>
          <w:sz w:val="24"/>
          <w:rtl w:val="0"/>
        </w:rPr>
      </w:r>
    </w:p>
    <w:p w:rsidR="00000000" w:rsidDel="00000000" w:rsidP="00000000" w:rsidRDefault="00000000" w:rsidRPr="00000000" w14:paraId="0000013B">
      <w:pPr>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color w:val="000000"/>
          <w:sz w:val="24"/>
          <w:rtl w:val="0"/>
        </w:rPr>
        <w:t xml:space="preserve"> Почу́й, Бо́же, моління моє́, воньми́ блага́нню моє́му </w:t>
      </w:r>
      <w:r w:rsidDel="00000000" w:rsidR="00000000" w:rsidRPr="00000000">
        <w:rPr>
          <w:rFonts w:ascii="Times New Roman" w:hAnsi="Times New Roman"/>
          <w:i w:val="1"/>
          <w:color w:val="ff0000"/>
          <w:sz w:val="24"/>
          <w:rtl w:val="0"/>
        </w:rPr>
        <w:t xml:space="preserve">(Пс 60,2)</w:t>
      </w:r>
      <w:r w:rsidDel="00000000" w:rsidR="00000000" w:rsidRPr="00000000">
        <w:rPr>
          <w:rFonts w:ascii="Times New Roman" w:hAnsi="Times New Roman"/>
          <w:color w:val="000000"/>
          <w:sz w:val="24"/>
          <w:rtl w:val="0"/>
        </w:rPr>
        <w:t xml:space="preserve">.</w:t>
      </w:r>
    </w:p>
    <w:p w:rsidR="00000000" w:rsidDel="00000000" w:rsidP="00000000" w:rsidRDefault="00000000" w:rsidRPr="00000000" w14:paraId="0000013C">
      <w:pPr>
        <w:spacing w:after="120" w:lineRule="auto"/>
        <w:jc w:val="both"/>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000000"/>
          <w:sz w:val="24"/>
          <w:rtl w:val="0"/>
        </w:rPr>
        <w:t xml:space="preserve"> Від кра́ю землі до Те́бе взива́ю </w:t>
      </w:r>
      <w:r w:rsidDel="00000000" w:rsidR="00000000" w:rsidRPr="00000000">
        <w:rPr>
          <w:rFonts w:ascii="Times New Roman" w:hAnsi="Times New Roman"/>
          <w:i w:val="1"/>
          <w:color w:val="ff0000"/>
          <w:sz w:val="24"/>
          <w:rtl w:val="0"/>
        </w:rPr>
        <w:t xml:space="preserve">(Пс 60,3)</w:t>
      </w:r>
      <w:r w:rsidDel="00000000" w:rsidR="00000000" w:rsidRPr="00000000">
        <w:rPr>
          <w:rFonts w:ascii="Times New Roman" w:hAnsi="Times New Roman"/>
          <w:color w:val="000000"/>
          <w:sz w:val="24"/>
          <w:rtl w:val="0"/>
        </w:rPr>
        <w:t xml:space="preserve">.</w:t>
      </w:r>
    </w:p>
    <w:p w:rsidR="00000000" w:rsidDel="00000000" w:rsidP="00000000" w:rsidRDefault="00000000" w:rsidRPr="00000000" w14:paraId="0000013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5">
      <w:pPr>
        <w:spacing w:after="120" w:lineRule="auto"/>
        <w:jc w:val="both"/>
        <w:rPr/>
      </w:pPr>
      <w:r w:rsidDel="00000000" w:rsidR="00000000" w:rsidRPr="00000000">
        <w:rPr>
          <w:rFonts w:ascii="Times New Roman" w:hAnsi="Times New Roman"/>
          <w:sz w:val="24"/>
          <w:rtl w:val="0"/>
        </w:rPr>
        <w:t xml:space="preserve">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угору, устами грішників - занепадає. Хто гордує ближнім, той недоумок; розумний чоловік мовчить. </w:t>
      </w:r>
      <w:r w:rsidDel="00000000" w:rsidR="00000000" w:rsidRPr="00000000">
        <w:rPr>
          <w:rFonts w:ascii="Times New Roman" w:hAnsi="Times New Roman"/>
          <w:i w:val="1"/>
          <w:color w:val="ff0000"/>
          <w:sz w:val="24"/>
          <w:rtl w:val="0"/>
        </w:rPr>
        <w:t xml:space="preserve">(Прип. 10,31-11,12)</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rPr>
          <w:i w:val="1"/>
        </w:rPr>
      </w:pP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D">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E">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F">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1">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7">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8">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D">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E">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5">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7">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B">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2">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і диякон поклоняються тричі, мовлячи:</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2">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3">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F">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7">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9">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E">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F">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священномученика Василія, пресвітера Анкирського,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20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val="uk-UA"/>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val="uk-UA"/>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GLCuklQgpkXqKOnlv+CGolWwEw==">CgMxLjA4AHIhMWdNNFB6bTlrN3VxeThldHViUV9KMll0Y09XUmRvYUY1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