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2</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i w:val="1"/>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Людинолюбче</w:t>
      </w:r>
      <w:r w:rsidDel="00000000" w:rsidR="00000000" w:rsidRPr="00000000">
        <w:rPr>
          <w:rFonts w:ascii="Times New Roman" w:hAnsi="Times New Roman"/>
          <w:i w:val="1"/>
          <w:sz w:val="24"/>
          <w:rtl w:val="0"/>
        </w:rPr>
        <w:t xml:space="preserve">.</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Людинолюбче.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Хори мучеників спротивлялись мучителям, промовляючи:* Ми – воїни Царя сил!* І хоч на вогонь і муки передасте нас,* не відречемося допомоги Пресвятої Тройці.</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3): </w:t>
      </w:r>
      <w:r w:rsidDel="00000000" w:rsidR="00000000" w:rsidRPr="00000000">
        <w:rPr>
          <w:rFonts w:ascii="Times New Roman" w:hAnsi="Times New Roman"/>
          <w:sz w:val="24"/>
          <w:rtl w:val="0"/>
        </w:rPr>
        <w:t xml:space="preserve">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Господи, я поранений зброєю улещення*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Господи, просвітивши постом душі наші,* щоб ми сподобилися неосудно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Людинолюбець.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Ба́чачи, як розпина́ють* Христа́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лю́бця* і як бік Його́ протина́ють копіє́м,* Пречи́стая пла́чучи голоси́ла:* «Що це, Си́ну мій?* Що Тобі невдя́чні лю́ди воздали́ за бла́га, які Ти сотвори́в їм,* – і спіши́ш бездітною мене́ вчини́ти, Найлюбіший?* Вража́юся, Всемилосе́рдний,* Твоє́му власновільному розп’я́ттю!»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3):</w:t>
      </w:r>
      <w:r w:rsidDel="00000000" w:rsidR="00000000" w:rsidRPr="00000000">
        <w:rPr>
          <w:rFonts w:ascii="Times New Roman" w:hAnsi="Times New Roman"/>
          <w:sz w:val="24"/>
          <w:rtl w:val="0"/>
        </w:rPr>
        <w:t xml:space="preserve"> Великий Господь і вельми хвальний у місті Бога нашого. </w:t>
      </w:r>
      <w:r w:rsidDel="00000000" w:rsidR="00000000" w:rsidRPr="00000000">
        <w:rPr>
          <w:rFonts w:ascii="Times New Roman" w:hAnsi="Times New Roman"/>
          <w:i w:val="1"/>
          <w:color w:val="ff0000"/>
          <w:sz w:val="24"/>
          <w:rtl w:val="0"/>
        </w:rPr>
        <w:t xml:space="preserve">(Пс. 47,2)</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У місті Господа сил, у місті Бога нашого.</w:t>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highlight w:val="yellow"/>
        </w:rPr>
      </w:pPr>
      <w:r w:rsidDel="00000000" w:rsidR="00000000" w:rsidRPr="00000000">
        <w:rPr>
          <w:rFonts w:ascii="Times New Roman" w:hAnsi="Times New Roman"/>
          <w:sz w:val="24"/>
          <w:rtl w:val="0"/>
        </w:rPr>
        <w:t xml:space="preserve">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 </w:t>
      </w:r>
      <w:r w:rsidDel="00000000" w:rsidR="00000000" w:rsidRPr="00000000">
        <w:rPr>
          <w:rFonts w:ascii="Times New Roman" w:hAnsi="Times New Roman"/>
          <w:i w:val="1"/>
          <w:color w:val="ff0000"/>
          <w:sz w:val="24"/>
          <w:rtl w:val="0"/>
        </w:rPr>
        <w:t xml:space="preserve">(Бут. 7, 1-5).</w:t>
      </w:r>
      <w:r w:rsidDel="00000000" w:rsidR="00000000" w:rsidRPr="00000000">
        <w:rPr>
          <w:rFonts w:ascii="Times New Roman" w:hAnsi="Times New Roman"/>
          <w:sz w:val="24"/>
          <w:rtl w:val="0"/>
        </w:rPr>
      </w:r>
    </w:p>
    <w:p w:rsidR="00000000" w:rsidDel="00000000" w:rsidP="00000000" w:rsidRDefault="00000000" w:rsidRPr="00000000" w14:paraId="0000013A">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1):</w:t>
      </w:r>
      <w:r w:rsidDel="00000000" w:rsidR="00000000" w:rsidRPr="00000000">
        <w:rPr>
          <w:rFonts w:ascii="Times New Roman" w:hAnsi="Times New Roman"/>
          <w:color w:val="000000"/>
          <w:sz w:val="24"/>
          <w:rtl w:val="0"/>
        </w:rPr>
        <w:t xml:space="preserve"> Уста мої* промовлять премудрість,* і повчання серця мого розуміння.</w:t>
      </w:r>
      <w:r w:rsidDel="00000000" w:rsidR="00000000" w:rsidRPr="00000000">
        <w:rPr>
          <w:rFonts w:ascii="Times New Roman" w:hAnsi="Times New Roman"/>
          <w:sz w:val="24"/>
          <w:rtl w:val="0"/>
        </w:rPr>
        <w:t xml:space="preserve"> </w:t>
      </w:r>
      <w:r w:rsidDel="00000000" w:rsidR="00000000" w:rsidRPr="00000000">
        <w:rPr>
          <w:rFonts w:ascii="Times New Roman" w:hAnsi="Times New Roman"/>
          <w:i w:val="1"/>
          <w:color w:val="ff0000"/>
          <w:sz w:val="24"/>
          <w:rtl w:val="0"/>
        </w:rPr>
        <w:t xml:space="preserve">(Пс. 48,4).</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Почуйте це, усі народи </w:t>
      </w:r>
      <w:r w:rsidDel="00000000" w:rsidR="00000000" w:rsidRPr="00000000">
        <w:rPr>
          <w:rFonts w:ascii="Times New Roman" w:hAnsi="Times New Roman"/>
          <w:i w:val="1"/>
          <w:color w:val="ff0000"/>
          <w:sz w:val="24"/>
          <w:rtl w:val="0"/>
        </w:rPr>
        <w:t xml:space="preserve">(Пс. 48,2)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Сину, послухай мене: Щасливі тії,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 смерть 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 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sidDel="00000000" w:rsidR="00000000" w:rsidRPr="00000000">
        <w:rPr>
          <w:rFonts w:ascii="Times New Roman" w:hAnsi="Times New Roman"/>
          <w:i w:val="1"/>
          <w:color w:val="ff0000"/>
          <w:sz w:val="24"/>
          <w:rtl w:val="0"/>
        </w:rPr>
        <w:t xml:space="preserve">(Прип. 8, 32-9,11).</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jc w:val="both"/>
        <w:rPr>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Хризанта й Дарії,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ADrlicNEvACTM3K6SWJAYcDaA==">CgMxLjA4AHIhMVhlSWl0ZkRFYUFWSnhDWkNLWlFJbDhtb0VRdHNIT2NE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