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Нас постійно ранять постріли ворога,* і ми нещасні не знаємо, що нам діяти.* Але ви, що мужньо постраждали,* знищили йог</w:t>
      </w:r>
      <w:r>
        <w:rPr>
          <w:rFonts w:ascii="Times New Roman" w:hAnsi="Times New Roman"/>
          <w:sz w:val="24"/>
        </w:rPr>
        <w:t>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подумаємо про той страшни</w:t>
      </w:r>
      <w:r>
        <w:rPr>
          <w:rFonts w:ascii="Times New Roman" w:hAnsi="Times New Roman"/>
          <w:sz w:val="24"/>
        </w:rPr>
        <w:t>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</w:t>
      </w:r>
      <w:r>
        <w:rPr>
          <w:rFonts w:ascii="Times New Roman" w:hAnsi="Times New Roman"/>
          <w:sz w:val="24"/>
        </w:rPr>
        <w:t>бець,* щоб зробити їх учасниками безустанної радости патріярших хорів.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</w:t>
      </w:r>
      <w:r>
        <w:rPr>
          <w:rFonts w:ascii="Times New Roman" w:hAnsi="Times New Roman"/>
          <w:sz w:val="24"/>
        </w:rPr>
        <w:t>ну,* визнаємо Христа Бога нашого.* Моли його, Мати всечиста,* щоб були помилувані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</w:t>
      </w:r>
      <w:r>
        <w:rPr>
          <w:rFonts w:ascii="Times New Roman" w:hAnsi="Times New Roman"/>
          <w:sz w:val="24"/>
          <w:u w:val="single"/>
        </w:rPr>
        <w:t>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</w:t>
      </w:r>
      <w:r>
        <w:rPr>
          <w:rFonts w:ascii="Times New Roman" w:hAnsi="Times New Roman"/>
          <w:color w:val="000000"/>
          <w:sz w:val="24"/>
        </w:rPr>
        <w:t>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</w:t>
      </w:r>
      <w:r>
        <w:rPr>
          <w:rFonts w:ascii="Times New Roman" w:hAnsi="Times New Roman"/>
          <w:sz w:val="24"/>
          <w:u w:val="single"/>
        </w:rPr>
        <w:t>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</w:t>
      </w:r>
      <w:r>
        <w:rPr>
          <w:rFonts w:ascii="Times New Roman" w:hAnsi="Times New Roman"/>
          <w:sz w:val="24"/>
          <w:u w:val="single"/>
        </w:rPr>
        <w:t>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</w:t>
      </w:r>
      <w:r>
        <w:rPr>
          <w:rFonts w:ascii="Times New Roman" w:hAnsi="Times New Roman"/>
          <w:sz w:val="24"/>
          <w:u w:val="single"/>
        </w:rPr>
        <w:t>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</w:t>
      </w:r>
      <w:r>
        <w:rPr>
          <w:rFonts w:ascii="Times New Roman" w:hAnsi="Times New Roman"/>
          <w:sz w:val="24"/>
          <w:u w:val="single"/>
        </w:rPr>
        <w:t>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Священноначальники й пастирі блаженні!* Вс</w:t>
      </w:r>
      <w:r>
        <w:rPr>
          <w:rFonts w:ascii="Times New Roman" w:hAnsi="Times New Roman"/>
          <w:sz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Собор пророків, преподобних і світлий збір жінок-страдниць,* що преславно змагалися, бла</w:t>
      </w:r>
      <w:r>
        <w:rPr>
          <w:rFonts w:ascii="Times New Roman" w:hAnsi="Times New Roman"/>
          <w:sz w:val="24"/>
        </w:rPr>
        <w:t>гає тебе, Господи чоловіколюбче:* Дай нам твої щедроти.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