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Створіння освятилось пресвятою кров'ю,* що витекла з твого боку, єдиний Довготерпеливий,* та висохли ріки многобожжя* і Адам твоїм, Слове, розп'яттям визволився з засуду.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Творець усього й Господь, та й Бог усіх,* добро вільно смиряється і терпить страждання за людей,* піднесений на хрест – через прокляття законне.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даєш розп'ясти себе, добротворче Господи;* проколений списом між ребра, життя Подателю,* виточив ти два джерела безсмертя,* тому безустанно славимо вірно твої страждання, Щедрий.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</w:t>
      </w:r>
      <w:r>
        <w:rPr>
          <w:rFonts w:ascii="Times New Roman" w:hAnsi="Times New Roman"/>
          <w:sz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неволі* і дав мені життєве знамення,* щоб утекти мені від лука ворогів.* Тому, Слове, поклоняюся чесному хресту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незахідне Сонце,* що засяяло з твого лона,* як воно зайшло на хресті і притемн</w:t>
      </w:r>
      <w:r>
        <w:rPr>
          <w:rFonts w:ascii="Times New Roman" w:hAnsi="Times New Roman"/>
          <w:sz w:val="24"/>
        </w:rPr>
        <w:t>ило сонячне проміння,* ти заридала, прибита безмірними болями:* Ти, що добровільно зайшов,* знову засіяй на просвічення моє і всього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У хресті Сина твого знайшовши міцну підпору,* ним перемагаємо ворожу гординю, Богородице,* любов'ю </w:t>
      </w:r>
      <w:r>
        <w:rPr>
          <w:rFonts w:ascii="Times New Roman" w:hAnsi="Times New Roman"/>
          <w:sz w:val="24"/>
        </w:rPr>
        <w:t>тебе безустанно величаючи.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 і смерть зволив ти витерпіти,* і посеред творіння його ти застромив.* Коли ж ти, С</w:t>
      </w:r>
      <w:r>
        <w:rPr>
          <w:rFonts w:ascii="Times New Roman" w:hAnsi="Times New Roman"/>
          <w:sz w:val="24"/>
        </w:rPr>
        <w:t>пасе, дозволив тіло своє цвяхами прибити,* тоді й сонце проміння своє закрило,* а розбійник, бачивши це на хресті, кликнув до тебе,* промовивши побожно: Пом'яни мене, Господи!* – і віруючи, раю удостоївся.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Кущем і вогнем сповіщену в Синаї законодавцеві Мойсеєві* і ту, що Божий вогонь зачала в лоні неопалимо,* всесвітлу і невгасну свічу, справжню Богородицю,* піснями прославляючи,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відшукати драхму, яку ти загубив, Христе,* запалив ти, Добрий, на хресті своє тіло* і робиш твої небесні сили, Життєдавче, учасниками радости.* Тому, разом з ними оспівуючи тебе, як добродійника, пісня</w:t>
      </w:r>
      <w:r>
        <w:rPr>
          <w:rFonts w:ascii="Times New Roman" w:hAnsi="Times New Roman"/>
          <w:sz w:val="24"/>
        </w:rPr>
        <w:t>ми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Душе, наближається кінець, при дверях суд!* Відступи від діл безсоромних і берись до життя чесного,* бо ж помічницею маєш Богородицю, що визволяє тебе від усякої злоби.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знаєш неміч мого с</w:t>
      </w:r>
      <w:r>
        <w:rPr>
          <w:rFonts w:ascii="Times New Roman" w:hAnsi="Times New Roman"/>
          <w:sz w:val="24"/>
        </w:rPr>
        <w:t>миренного тіла,* рани душі моєї і серця мого стогін,* ума ж мого поблудження і спокусу;* тому твоїм милосердям дай їм обом ізцілення.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</w:t>
      </w:r>
      <w:r>
        <w:rPr>
          <w:rFonts w:ascii="Times New Roman" w:hAnsi="Times New Roman"/>
          <w:sz w:val="24"/>
          <w:u w:val="single"/>
        </w:rPr>
        <w:t>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