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22, Неділя</w:t>
      </w:r>
    </w:p>
    <w:p>
      <w:r>
        <w:rPr>
          <w:rFonts w:ascii="Times New Roman" w:hAnsi="Times New Roman"/>
          <w:sz w:val="24"/>
        </w:rPr>
        <w:t>Неділя 26-та по Зісланні Святого Духа. Святих Отців. Передсвяття Різдва Христового Св. вмц. Анастасії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Вечі́рні на́ші молитви́* прийми́, святи́й Го́споди,* і дай нам відпу́щення гріхі́в,* Ти бо єди́ний* у сві́ті появи́в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Оточі́ть, лю́ди, Сіо́н* і обнімі́ть його́,* і відда́йте сла́ву в ньо́му Воскре́слому з ме́ртвих,* бо Він Бог наш, що ви́зволив нас* з беззако́ння на́шого.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Прийді́ть, лю́ди, заспіва́ймо,* і поклоні́мся Христо́ві,* прославля́ючи Його́ з ме́ртвих воскресі́ння,* бо Він Бог наш, що ви́зволив світ* від споку́си воро́жої.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Звеселі́ться небеса́, загримі́ть осно́ви землі́,* го́ри ве́село співа́йте!* Ось бо Еммануї́л на́ші гріхи́ на хресті́ приби́в,* пода́вши життя́, умертви́в смерть,* і, як людинолю́бний, Ада́ма воскреси́в.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Оспі́вуймо Того́, хто за нас доброві́льно розп’я́вся,* ви́терпів стра́сті і був похо́ваний* та й воскре́с із ме́ртвих,* промовля́ючи до Ньо́го:* Хри́сте, укріпи́ правосла́в’ям Це́ркву Твою́* і втихоми́р на́ше життя́,* бо ти ласка́вий і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Ста́вши пе́ред Твої́м гро́бом, що життя́ прийня́в,* ми, недосто́йні, </w:t>
      </w:r>
      <w:r>
        <w:rPr>
          <w:rFonts w:ascii="Times New Roman" w:hAnsi="Times New Roman"/>
          <w:sz w:val="24"/>
        </w:rPr>
        <w:t>возсил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sz w:val="24"/>
        </w:rPr>
        <w:t>ємо</w:t>
      </w:r>
      <w:r>
        <w:rPr>
          <w:rFonts w:ascii="Times New Roman" w:hAnsi="Times New Roman"/>
          <w:sz w:val="24"/>
        </w:rPr>
        <w:t xml:space="preserve"> сла́ву Твоє́му несказа́нному милосе́рдю, Хри́сте, Бо́же наш,* Ти бо, безгрі́шний,* прийня́в стра́сті і смерть, щоб, як Людинолю́бний,* да́ти сві́тові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Оспі́вуймо з Отце́м Його́ безнача́льне і споконві́чне Сло́во,* що невимо́вно ви́йшло з діви́чого ло́на,* і хрест, і смерть доброві́льно прийняло́ та й воскре́сло у сла́ві,* промовля́ючи Йому́: Го́споди, – життя́ пода́телю,* Спаси́телю душ на́ших,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Просла́вмо Марі́ю Ді́ву:* Всесві́тню сла́ву, що ви́йшла від люде́й* і породи́ла Го́спода,* небе́сні две́рі, а́нгельську пі́сню і ві́рних окра́су.* Вона́ бо ста́ла не́бом і хра́мом Божества́;* вона́ зни́щила перегоро́ду ворожне́чі,* установи́ла мир і відкри́ла ца́рство.* Тож, ма́ючи в ній опо́ру ві́ри,* ми здобу́ли оборо́нця − Го́спода, що народи́вся з не́ї.* О́тже кріпі́ться, Бо́жі лю́ди, кріпі́ться,* бо Він перемо́же, як всемогу́тній.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Стражда́ннями Твої́ми, Хри́сте,* ми ви́зволились від стражда́нь,* і Твої́м воскресі́нням ми звільни́лися від тлі́ння:*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раді́є створі́ння, неха́й веселя́ться небеса́,* наро́ди неха́й пле́щуть рука́ми з ра́дости.* Бо Христо́с, наш Спаси́тель, приби́в на́ші гріхи́ на хресті́,* подола́в смерть, життя́ нам дарува́в* і на́шого праотця́ Ада́ма упа́лого воскреси́в,* як Людинолю́бець.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Бу́вши недося́жним царе́м не́ба і землі́,* із-за Твого́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 xml:space="preserve">юдинолю́б’я Ти доброві́льно розп’я́вся.* Ад, стрі́нувши Тебе́ внизу́, засмути́вся,* але́ ду́ші пра́ведників, прийня́вши Тебе́, зраді́ли* і Ада́м, поба́чивши Тебе́, Творця́, в підзе́мнім сві́ті – воскре́снув.* О, чу́до! Як же </w:t>
      </w:r>
      <w:r>
        <w:rPr>
          <w:rFonts w:ascii="Times New Roman" w:hAnsi="Times New Roman"/>
          <w:sz w:val="24"/>
        </w:rPr>
        <w:t>то Життя́ всіх зазна́ло сме́рти?* Бо Ти бажа́в просвіти́ти світ, що кли́че й промовля́є:* Воскре́слий з ме́ртвих, Го́споди,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Мироно́сиці жінки́, несучи́ ми́ро,* поспі́шно і з рида́нням прийшли́ до Твого́ гро́бу* 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не знайшо́вши пречи́стого ті́ла Твого́,* від а́нгела дові́далися про нове́ й пресла́вне чу́до,* та й говори́ли апо́столам: Воскре́с Госпо́дь,* яки́й дає́ сві́тові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Ось і спо́внилось проро́цтво Іса́ї:* Ді́ва породи́ла і не́ю залиши́лась по наро́дженні, як і рані́ше,* бо Бог народи́вся, тому́ й зміни́в зако́н приро́ди.* Тож, Богома́ти, не погорди́ молі́ннями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вої́х слуг,* що їх у хра́мі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вої́м прино́сять,* але́ як та, що но́сить на свої́х рука́х Милосе́рдного,* зми́луйся над твої́ми слу́гами і моли́,* щоб спасли́ся ду́ші на́ші.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Анастасії,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1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Коли скорблю, вислухай мій біль, Господи, – кличу до тебе.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В пустинників буває безперервне божественне бажання – бути здалеку від суєти світу.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 і слава, що належить Отцеві разом із Сином;* тому й оспівуємо Тройці єдину силу.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2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На гори Твоїх законів возніс Ти мене, – просвіти і чеснотами, Боже, щоб я оспівував Тебе.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Десною Твоєю рукою взявши, Ти, Слове, захисти мене, збережи, щоб вогонь мене не обпалив гріховний.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Святим Духом все творіння обновляється, до первобуття вертаючись; бо рівномогутній Він Отцю і Слову.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3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Коли сказали мені: «Ходімо у двори Господні!», звеселився мій дух, зраділо і серце.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домі Давидовім – страх великий; там бо, при престолах поставлених, судитимуться всі племена земні і народи.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Нині воскресну – мовить Господь; я дам спасіння тому, хто його прагне.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Слова Господні, слова чисті.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Від Луки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час, </w:t>
      </w:r>
      <w:r>
        <w:rPr>
          <w:rFonts w:ascii="Times New Roman" w:hAnsi="Times New Roman"/>
          <w:sz w:val="24"/>
        </w:rPr>
        <w:t xml:space="preserve">першого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суботі, </w:t>
      </w:r>
      <w:r>
        <w:rPr>
          <w:rFonts w:ascii="Times New Roman" w:hAnsi="Times New Roman"/>
          <w:sz w:val="24"/>
        </w:rPr>
        <w:t xml:space="preserve">рано-вранці, </w:t>
      </w:r>
      <w:r>
        <w:rPr>
          <w:rFonts w:ascii="Times New Roman" w:hAnsi="Times New Roman"/>
          <w:sz w:val="24"/>
        </w:rPr>
        <w:t xml:space="preserve">прийшли </w:t>
      </w:r>
      <w:r>
        <w:rPr>
          <w:rFonts w:ascii="Times New Roman" w:hAnsi="Times New Roman"/>
          <w:sz w:val="24"/>
        </w:rPr>
        <w:t xml:space="preserve">жінки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несучи </w:t>
      </w:r>
      <w:r>
        <w:rPr>
          <w:rFonts w:ascii="Times New Roman" w:hAnsi="Times New Roman"/>
          <w:sz w:val="24"/>
        </w:rPr>
        <w:t xml:space="preserve">пахощі, </w:t>
      </w:r>
      <w:r>
        <w:rPr>
          <w:rFonts w:ascii="Times New Roman" w:hAnsi="Times New Roman"/>
          <w:sz w:val="24"/>
        </w:rPr>
        <w:t xml:space="preserve">які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приготували,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застали </w:t>
      </w:r>
      <w:r>
        <w:rPr>
          <w:rFonts w:ascii="Times New Roman" w:hAnsi="Times New Roman"/>
          <w:sz w:val="24"/>
        </w:rPr>
        <w:t xml:space="preserve">камінь </w:t>
      </w:r>
      <w:r>
        <w:rPr>
          <w:rFonts w:ascii="Times New Roman" w:hAnsi="Times New Roman"/>
          <w:sz w:val="24"/>
        </w:rPr>
        <w:t xml:space="preserve">відкочений </w:t>
      </w:r>
      <w:r>
        <w:rPr>
          <w:rFonts w:ascii="Times New Roman" w:hAnsi="Times New Roman"/>
          <w:sz w:val="24"/>
        </w:rPr>
        <w:t xml:space="preserve">під </w:t>
      </w:r>
      <w:r>
        <w:rPr>
          <w:rFonts w:ascii="Times New Roman" w:hAnsi="Times New Roman"/>
          <w:sz w:val="24"/>
        </w:rPr>
        <w:t xml:space="preserve">гробу. </w:t>
      </w:r>
      <w:r>
        <w:rPr>
          <w:rFonts w:ascii="Times New Roman" w:hAnsi="Times New Roman"/>
          <w:sz w:val="24"/>
        </w:rPr>
        <w:t xml:space="preserve">Увійшовши,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знайшли </w:t>
      </w:r>
      <w:r>
        <w:rPr>
          <w:rFonts w:ascii="Times New Roman" w:hAnsi="Times New Roman"/>
          <w:sz w:val="24"/>
        </w:rPr>
        <w:t xml:space="preserve">тіла </w:t>
      </w:r>
      <w:r>
        <w:rPr>
          <w:rFonts w:ascii="Times New Roman" w:hAnsi="Times New Roman"/>
          <w:sz w:val="24"/>
        </w:rPr>
        <w:t xml:space="preserve">Господа </w:t>
      </w:r>
      <w:r>
        <w:rPr>
          <w:rFonts w:ascii="Times New Roman" w:hAnsi="Times New Roman"/>
          <w:sz w:val="24"/>
        </w:rPr>
        <w:t xml:space="preserve">Ісуса.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думати, </w:t>
      </w:r>
      <w:r>
        <w:rPr>
          <w:rFonts w:ascii="Times New Roman" w:hAnsi="Times New Roman"/>
          <w:sz w:val="24"/>
        </w:rPr>
        <w:t xml:space="preserve">два </w:t>
      </w:r>
      <w:r>
        <w:rPr>
          <w:rFonts w:ascii="Times New Roman" w:hAnsi="Times New Roman"/>
          <w:sz w:val="24"/>
        </w:rPr>
        <w:t xml:space="preserve">чоловіки </w:t>
      </w:r>
      <w:r>
        <w:rPr>
          <w:rFonts w:ascii="Times New Roman" w:hAnsi="Times New Roman"/>
          <w:sz w:val="24"/>
        </w:rPr>
        <w:t xml:space="preserve">з'явились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блискучих </w:t>
      </w:r>
      <w:r>
        <w:rPr>
          <w:rFonts w:ascii="Times New Roman" w:hAnsi="Times New Roman"/>
          <w:sz w:val="24"/>
        </w:rPr>
        <w:t xml:space="preserve">одежах.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налякались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схилили </w:t>
      </w:r>
      <w:r>
        <w:rPr>
          <w:rFonts w:ascii="Times New Roman" w:hAnsi="Times New Roman"/>
          <w:sz w:val="24"/>
        </w:rPr>
        <w:t xml:space="preserve">лице </w:t>
      </w:r>
      <w:r>
        <w:rPr>
          <w:rFonts w:ascii="Times New Roman" w:hAnsi="Times New Roman"/>
          <w:sz w:val="24"/>
        </w:rPr>
        <w:t xml:space="preserve">додолу,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ті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сказали: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Чому </w:t>
      </w:r>
      <w:r>
        <w:rPr>
          <w:rFonts w:ascii="Times New Roman" w:hAnsi="Times New Roman"/>
          <w:sz w:val="24"/>
        </w:rPr>
        <w:t xml:space="preserve">шукаєте </w:t>
      </w:r>
      <w:r>
        <w:rPr>
          <w:rFonts w:ascii="Times New Roman" w:hAnsi="Times New Roman"/>
          <w:sz w:val="24"/>
        </w:rPr>
        <w:t xml:space="preserve">живого </w:t>
      </w:r>
      <w:r>
        <w:rPr>
          <w:rFonts w:ascii="Times New Roman" w:hAnsi="Times New Roman"/>
          <w:sz w:val="24"/>
        </w:rPr>
        <w:t xml:space="preserve">між </w:t>
      </w:r>
      <w:r>
        <w:rPr>
          <w:rFonts w:ascii="Times New Roman" w:hAnsi="Times New Roman"/>
          <w:sz w:val="24"/>
        </w:rPr>
        <w:t xml:space="preserve">мертвими?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нема </w:t>
      </w:r>
      <w:r>
        <w:rPr>
          <w:rFonts w:ascii="Times New Roman" w:hAnsi="Times New Roman"/>
          <w:sz w:val="24"/>
        </w:rPr>
        <w:t xml:space="preserve">тут: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воскрес. </w:t>
      </w:r>
      <w:r>
        <w:rPr>
          <w:rFonts w:ascii="Times New Roman" w:hAnsi="Times New Roman"/>
          <w:sz w:val="24"/>
        </w:rPr>
        <w:t xml:space="preserve">Згадайте,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промовляв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вас,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Галилеї, </w:t>
      </w:r>
      <w:r>
        <w:rPr>
          <w:rFonts w:ascii="Times New Roman" w:hAnsi="Times New Roman"/>
          <w:sz w:val="24"/>
        </w:rPr>
        <w:t xml:space="preserve">кажучи: </w:t>
      </w:r>
      <w:r>
        <w:rPr>
          <w:rFonts w:ascii="Times New Roman" w:hAnsi="Times New Roman"/>
          <w:sz w:val="24"/>
        </w:rPr>
        <w:t xml:space="preserve">Син </w:t>
      </w:r>
      <w:r>
        <w:rPr>
          <w:rFonts w:ascii="Times New Roman" w:hAnsi="Times New Roman"/>
          <w:sz w:val="24"/>
        </w:rPr>
        <w:t xml:space="preserve">Чоловічий </w:t>
      </w:r>
      <w:r>
        <w:rPr>
          <w:rFonts w:ascii="Times New Roman" w:hAnsi="Times New Roman"/>
          <w:sz w:val="24"/>
        </w:rPr>
        <w:t xml:space="preserve">має </w:t>
      </w:r>
      <w:r>
        <w:rPr>
          <w:rFonts w:ascii="Times New Roman" w:hAnsi="Times New Roman"/>
          <w:sz w:val="24"/>
        </w:rPr>
        <w:t xml:space="preserve">бути </w:t>
      </w:r>
      <w:r>
        <w:rPr>
          <w:rFonts w:ascii="Times New Roman" w:hAnsi="Times New Roman"/>
          <w:sz w:val="24"/>
        </w:rPr>
        <w:t xml:space="preserve">виданий </w:t>
      </w:r>
      <w:r>
        <w:rPr>
          <w:rFonts w:ascii="Times New Roman" w:hAnsi="Times New Roman"/>
          <w:sz w:val="24"/>
        </w:rPr>
        <w:t xml:space="preserve">грішникам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руки, </w:t>
      </w:r>
      <w:r>
        <w:rPr>
          <w:rFonts w:ascii="Times New Roman" w:hAnsi="Times New Roman"/>
          <w:sz w:val="24"/>
        </w:rPr>
        <w:t xml:space="preserve">має </w:t>
      </w:r>
      <w:r>
        <w:rPr>
          <w:rFonts w:ascii="Times New Roman" w:hAnsi="Times New Roman"/>
          <w:sz w:val="24"/>
        </w:rPr>
        <w:t xml:space="preserve">бути </w:t>
      </w:r>
      <w:r>
        <w:rPr>
          <w:rFonts w:ascii="Times New Roman" w:hAnsi="Times New Roman"/>
          <w:sz w:val="24"/>
        </w:rPr>
        <w:t xml:space="preserve">розп'ятий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третього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воскреснути.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>при</w:t>
      </w:r>
      <w:r>
        <w:rPr>
          <w:rFonts w:ascii="Times New Roman" w:hAnsi="Times New Roman"/>
          <w:sz w:val="24"/>
        </w:rPr>
        <w:t xml:space="preserve">гадали </w:t>
      </w:r>
      <w:r>
        <w:rPr>
          <w:rFonts w:ascii="Times New Roman" w:hAnsi="Times New Roman"/>
          <w:sz w:val="24"/>
        </w:rPr>
        <w:t xml:space="preserve">собі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слова </w:t>
      </w:r>
      <w:r>
        <w:rPr>
          <w:rFonts w:ascii="Times New Roman" w:hAnsi="Times New Roman"/>
          <w:sz w:val="24"/>
        </w:rPr>
        <w:t xml:space="preserve">та, </w:t>
      </w:r>
      <w:r>
        <w:rPr>
          <w:rFonts w:ascii="Times New Roman" w:hAnsi="Times New Roman"/>
          <w:sz w:val="24"/>
        </w:rPr>
        <w:t xml:space="preserve">вернувшися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оповіли </w:t>
      </w:r>
      <w:r>
        <w:rPr>
          <w:rFonts w:ascii="Times New Roman" w:hAnsi="Times New Roman"/>
          <w:sz w:val="24"/>
        </w:rPr>
        <w:t xml:space="preserve">все </w:t>
      </w:r>
      <w:r>
        <w:rPr>
          <w:rFonts w:ascii="Times New Roman" w:hAnsi="Times New Roman"/>
          <w:sz w:val="24"/>
        </w:rPr>
        <w:t xml:space="preserve">те </w:t>
      </w:r>
      <w:r>
        <w:rPr>
          <w:rFonts w:ascii="Times New Roman" w:hAnsi="Times New Roman"/>
          <w:sz w:val="24"/>
        </w:rPr>
        <w:t xml:space="preserve">одинадцятьом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всім </w:t>
      </w:r>
      <w:r>
        <w:rPr>
          <w:rFonts w:ascii="Times New Roman" w:hAnsi="Times New Roman"/>
          <w:sz w:val="24"/>
        </w:rPr>
        <w:t xml:space="preserve">іншим.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були: </w:t>
      </w:r>
      <w:r>
        <w:rPr>
          <w:rFonts w:ascii="Times New Roman" w:hAnsi="Times New Roman"/>
          <w:sz w:val="24"/>
        </w:rPr>
        <w:t xml:space="preserve">Марія </w:t>
      </w:r>
      <w:r>
        <w:rPr>
          <w:rFonts w:ascii="Times New Roman" w:hAnsi="Times New Roman"/>
          <w:sz w:val="24"/>
        </w:rPr>
        <w:t xml:space="preserve">Магдалина, </w:t>
      </w:r>
      <w:r>
        <w:rPr>
          <w:rFonts w:ascii="Times New Roman" w:hAnsi="Times New Roman"/>
          <w:sz w:val="24"/>
        </w:rPr>
        <w:t xml:space="preserve">Іванна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Марія, </w:t>
      </w:r>
      <w:r>
        <w:rPr>
          <w:rFonts w:ascii="Times New Roman" w:hAnsi="Times New Roman"/>
          <w:sz w:val="24"/>
        </w:rPr>
        <w:t xml:space="preserve">мати </w:t>
      </w:r>
      <w:r>
        <w:rPr>
          <w:rFonts w:ascii="Times New Roman" w:hAnsi="Times New Roman"/>
          <w:sz w:val="24"/>
        </w:rPr>
        <w:t xml:space="preserve">Якова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інші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розповідали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апостолам;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слова </w:t>
      </w:r>
      <w:r>
        <w:rPr>
          <w:rFonts w:ascii="Times New Roman" w:hAnsi="Times New Roman"/>
          <w:sz w:val="24"/>
        </w:rPr>
        <w:t xml:space="preserve">ці </w:t>
      </w:r>
      <w:r>
        <w:rPr>
          <w:rFonts w:ascii="Times New Roman" w:hAnsi="Times New Roman"/>
          <w:sz w:val="24"/>
        </w:rPr>
        <w:t xml:space="preserve">здавалися </w:t>
      </w:r>
      <w:r>
        <w:rPr>
          <w:rFonts w:ascii="Times New Roman" w:hAnsi="Times New Roman"/>
          <w:sz w:val="24"/>
        </w:rPr>
        <w:t xml:space="preserve">пустою </w:t>
      </w:r>
      <w:r>
        <w:rPr>
          <w:rFonts w:ascii="Times New Roman" w:hAnsi="Times New Roman"/>
          <w:sz w:val="24"/>
        </w:rPr>
        <w:t xml:space="preserve">вигадкою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повірили </w:t>
      </w:r>
      <w:r>
        <w:rPr>
          <w:rFonts w:ascii="Times New Roman" w:hAnsi="Times New Roman"/>
          <w:sz w:val="24"/>
        </w:rPr>
        <w:t xml:space="preserve">їм.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Петро </w:t>
      </w:r>
      <w:r>
        <w:rPr>
          <w:rFonts w:ascii="Times New Roman" w:hAnsi="Times New Roman"/>
          <w:sz w:val="24"/>
        </w:rPr>
        <w:t xml:space="preserve">встав, </w:t>
      </w:r>
      <w:r>
        <w:rPr>
          <w:rFonts w:ascii="Times New Roman" w:hAnsi="Times New Roman"/>
          <w:sz w:val="24"/>
        </w:rPr>
        <w:t xml:space="preserve">побіг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 xml:space="preserve">нахилившись, </w:t>
      </w:r>
      <w:r>
        <w:rPr>
          <w:rFonts w:ascii="Times New Roman" w:hAnsi="Times New Roman"/>
          <w:sz w:val="24"/>
        </w:rPr>
        <w:t xml:space="preserve">побачив </w:t>
      </w:r>
      <w:r>
        <w:rPr>
          <w:rFonts w:ascii="Times New Roman" w:hAnsi="Times New Roman"/>
          <w:sz w:val="24"/>
        </w:rPr>
        <w:t xml:space="preserve">лиш </w:t>
      </w:r>
      <w:r>
        <w:rPr>
          <w:rFonts w:ascii="Times New Roman" w:hAnsi="Times New Roman"/>
          <w:sz w:val="24"/>
        </w:rPr>
        <w:t xml:space="preserve">пов'язки;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вернувсь </w:t>
      </w:r>
      <w:r>
        <w:rPr>
          <w:rFonts w:ascii="Times New Roman" w:hAnsi="Times New Roman"/>
          <w:sz w:val="24"/>
        </w:rPr>
        <w:t xml:space="preserve">назад </w:t>
      </w:r>
      <w:r>
        <w:rPr>
          <w:rFonts w:ascii="Times New Roman" w:hAnsi="Times New Roman"/>
          <w:sz w:val="24"/>
        </w:rPr>
        <w:t xml:space="preserve">додому, </w:t>
      </w:r>
      <w:r>
        <w:rPr>
          <w:rFonts w:ascii="Times New Roman" w:hAnsi="Times New Roman"/>
          <w:sz w:val="24"/>
        </w:rPr>
        <w:t xml:space="preserve">дивуючись </w:t>
      </w:r>
      <w:r>
        <w:rPr>
          <w:rFonts w:ascii="Times New Roman" w:hAnsi="Times New Roman"/>
          <w:sz w:val="24"/>
        </w:rPr>
        <w:t xml:space="preserve">тому,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сталося. </w:t>
      </w:r>
      <w:r>
        <w:rPr>
          <w:rFonts w:ascii="Times New Roman" w:hAnsi="Times New Roman"/>
          <w:i/>
          <w:color w:val="FF0000"/>
          <w:sz w:val="24"/>
        </w:rPr>
        <w:t xml:space="preserve">(Лк. </w:t>
      </w:r>
      <w:r>
        <w:rPr>
          <w:rFonts w:ascii="Times New Roman" w:hAnsi="Times New Roman"/>
          <w:i/>
          <w:color w:val="FF0000"/>
          <w:sz w:val="24"/>
        </w:rPr>
        <w:t xml:space="preserve">112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24, </w:t>
      </w:r>
      <w:r>
        <w:rPr>
          <w:rFonts w:ascii="Times New Roman" w:hAnsi="Times New Roman"/>
          <w:i/>
          <w:color w:val="FF0000"/>
          <w:sz w:val="24"/>
        </w:rPr>
        <w:t>1-12)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 xml:space="preserve"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</w:t>
      </w:r>
      <w:r>
        <w:rPr>
          <w:rFonts w:ascii="Times New Roman" w:hAnsi="Times New Roman"/>
          <w:b/>
          <w:sz w:val="24"/>
        </w:rPr>
        <w:t>Людин</w:t>
      </w:r>
      <w:r>
        <w:rPr>
          <w:rFonts w:ascii="Times New Roman" w:hAnsi="Times New Roman"/>
          <w:b/>
          <w:sz w:val="24"/>
        </w:rPr>
        <w:t>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Борогодичний: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Юнаки ізраїльські в печі, мов у горні, ясніше від золота засяяли красою побожности,* співаючи: Благословіть, усі створіння Господні Господа, і прославляйте його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життєдайнім </w:t>
      </w:r>
      <w:r>
        <w:rPr>
          <w:rFonts w:ascii="Times New Roman" w:hAnsi="Times New Roman"/>
          <w:sz w:val="24"/>
        </w:rPr>
        <w:t xml:space="preserve">гробі </w:t>
      </w:r>
      <w:r>
        <w:rPr>
          <w:rFonts w:ascii="Times New Roman" w:hAnsi="Times New Roman"/>
          <w:sz w:val="24"/>
        </w:rPr>
        <w:t xml:space="preserve">бачимо </w:t>
      </w:r>
      <w:r>
        <w:rPr>
          <w:rFonts w:ascii="Times New Roman" w:hAnsi="Times New Roman"/>
          <w:sz w:val="24"/>
        </w:rPr>
        <w:t xml:space="preserve">присутніх </w:t>
      </w:r>
      <w:r>
        <w:rPr>
          <w:rFonts w:ascii="Times New Roman" w:hAnsi="Times New Roman"/>
          <w:sz w:val="24"/>
        </w:rPr>
        <w:t xml:space="preserve">мужів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блискучих </w:t>
      </w:r>
      <w:r>
        <w:rPr>
          <w:rFonts w:ascii="Times New Roman" w:hAnsi="Times New Roman"/>
          <w:sz w:val="24"/>
        </w:rPr>
        <w:t xml:space="preserve">ризах, </w:t>
      </w:r>
      <w:r>
        <w:rPr>
          <w:rFonts w:ascii="Times New Roman" w:hAnsi="Times New Roman"/>
          <w:sz w:val="24"/>
        </w:rPr>
        <w:t xml:space="preserve">сяючих </w:t>
      </w:r>
      <w:r>
        <w:rPr>
          <w:rFonts w:ascii="Times New Roman" w:hAnsi="Times New Roman"/>
          <w:sz w:val="24"/>
        </w:rPr>
        <w:t xml:space="preserve">красою,*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мироносиць </w:t>
      </w:r>
      <w:r>
        <w:rPr>
          <w:rFonts w:ascii="Times New Roman" w:hAnsi="Times New Roman"/>
          <w:sz w:val="24"/>
        </w:rPr>
        <w:t xml:space="preserve">пониклих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землі.* </w:t>
      </w:r>
      <w:r>
        <w:rPr>
          <w:rFonts w:ascii="Times New Roman" w:hAnsi="Times New Roman"/>
          <w:sz w:val="24"/>
        </w:rPr>
        <w:t xml:space="preserve">Тож, </w:t>
      </w:r>
      <w:r>
        <w:rPr>
          <w:rFonts w:ascii="Times New Roman" w:hAnsi="Times New Roman"/>
          <w:sz w:val="24"/>
        </w:rPr>
        <w:t xml:space="preserve">переконавшись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воскресінні </w:t>
      </w:r>
      <w:r>
        <w:rPr>
          <w:rFonts w:ascii="Times New Roman" w:hAnsi="Times New Roman"/>
          <w:sz w:val="24"/>
        </w:rPr>
        <w:t xml:space="preserve">небесного </w:t>
      </w:r>
      <w:r>
        <w:rPr>
          <w:rFonts w:ascii="Times New Roman" w:hAnsi="Times New Roman"/>
          <w:sz w:val="24"/>
        </w:rPr>
        <w:t xml:space="preserve">Владики,* </w:t>
      </w:r>
      <w:r>
        <w:rPr>
          <w:rFonts w:ascii="Times New Roman" w:hAnsi="Times New Roman"/>
          <w:sz w:val="24"/>
        </w:rPr>
        <w:t xml:space="preserve">прийдім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Петром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життя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 xml:space="preserve">здивувавшись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того,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сталося,* </w:t>
      </w:r>
      <w:r>
        <w:rPr>
          <w:rFonts w:ascii="Times New Roman" w:hAnsi="Times New Roman"/>
          <w:sz w:val="24"/>
        </w:rPr>
        <w:t xml:space="preserve">триваймо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огляданні </w:t>
      </w:r>
      <w:r>
        <w:rPr>
          <w:rFonts w:ascii="Times New Roman" w:hAnsi="Times New Roman"/>
          <w:sz w:val="24"/>
        </w:rPr>
        <w:t>Христа.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Сказавши </w:t>
      </w:r>
      <w:r>
        <w:rPr>
          <w:rFonts w:ascii="Times New Roman" w:hAnsi="Times New Roman"/>
          <w:sz w:val="24"/>
        </w:rPr>
        <w:t xml:space="preserve">«Радуйся!»,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перемінив </w:t>
      </w:r>
      <w:r>
        <w:rPr>
          <w:rFonts w:ascii="Times New Roman" w:hAnsi="Times New Roman"/>
          <w:sz w:val="24"/>
        </w:rPr>
        <w:t xml:space="preserve">печаль </w:t>
      </w:r>
      <w:r>
        <w:rPr>
          <w:rFonts w:ascii="Times New Roman" w:hAnsi="Times New Roman"/>
          <w:sz w:val="24"/>
        </w:rPr>
        <w:t xml:space="preserve">прародичів*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приніс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світ </w:t>
      </w:r>
      <w:r>
        <w:rPr>
          <w:rFonts w:ascii="Times New Roman" w:hAnsi="Times New Roman"/>
          <w:sz w:val="24"/>
        </w:rPr>
        <w:t xml:space="preserve">радість </w:t>
      </w:r>
      <w:r>
        <w:rPr>
          <w:rFonts w:ascii="Times New Roman" w:hAnsi="Times New Roman"/>
          <w:sz w:val="24"/>
        </w:rPr>
        <w:t xml:space="preserve">твого </w:t>
      </w:r>
      <w:r>
        <w:rPr>
          <w:rFonts w:ascii="Times New Roman" w:hAnsi="Times New Roman"/>
          <w:sz w:val="24"/>
        </w:rPr>
        <w:t xml:space="preserve">воскресіння.* </w:t>
      </w:r>
      <w:r>
        <w:rPr>
          <w:rFonts w:ascii="Times New Roman" w:hAnsi="Times New Roman"/>
          <w:sz w:val="24"/>
        </w:rPr>
        <w:t xml:space="preserve">Тож, </w:t>
      </w:r>
      <w:r>
        <w:rPr>
          <w:rFonts w:ascii="Times New Roman" w:hAnsi="Times New Roman"/>
          <w:sz w:val="24"/>
        </w:rPr>
        <w:t xml:space="preserve">Життєдавче, </w:t>
      </w:r>
      <w:r>
        <w:rPr>
          <w:rFonts w:ascii="Times New Roman" w:hAnsi="Times New Roman"/>
          <w:sz w:val="24"/>
        </w:rPr>
        <w:t xml:space="preserve">задля </w:t>
      </w:r>
      <w:r>
        <w:rPr>
          <w:rFonts w:ascii="Times New Roman" w:hAnsi="Times New Roman"/>
          <w:sz w:val="24"/>
        </w:rPr>
        <w:t xml:space="preserve">твоєї </w:t>
      </w:r>
      <w:r>
        <w:rPr>
          <w:rFonts w:ascii="Times New Roman" w:hAnsi="Times New Roman"/>
          <w:sz w:val="24"/>
        </w:rPr>
        <w:t xml:space="preserve">Родительки </w:t>
      </w:r>
      <w:r>
        <w:rPr>
          <w:rFonts w:ascii="Times New Roman" w:hAnsi="Times New Roman"/>
          <w:sz w:val="24"/>
        </w:rPr>
        <w:t xml:space="preserve">зішли </w:t>
      </w:r>
      <w:r>
        <w:rPr>
          <w:rFonts w:ascii="Times New Roman" w:hAnsi="Times New Roman"/>
          <w:sz w:val="24"/>
        </w:rPr>
        <w:t xml:space="preserve">сяйво </w:t>
      </w:r>
      <w:r>
        <w:rPr>
          <w:rFonts w:ascii="Times New Roman" w:hAnsi="Times New Roman"/>
          <w:sz w:val="24"/>
        </w:rPr>
        <w:t xml:space="preserve">своїх </w:t>
      </w:r>
      <w:r>
        <w:rPr>
          <w:rFonts w:ascii="Times New Roman" w:hAnsi="Times New Roman"/>
          <w:sz w:val="24"/>
        </w:rPr>
        <w:t xml:space="preserve">щедрот,*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просвічує </w:t>
      </w:r>
      <w:r>
        <w:rPr>
          <w:rFonts w:ascii="Times New Roman" w:hAnsi="Times New Roman"/>
          <w:sz w:val="24"/>
        </w:rPr>
        <w:t xml:space="preserve">серця,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кликали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Тебе:* </w:t>
      </w:r>
      <w:r>
        <w:rPr>
          <w:rFonts w:ascii="Times New Roman" w:hAnsi="Times New Roman"/>
          <w:sz w:val="24"/>
        </w:rPr>
        <w:t xml:space="preserve">Людинолюбний </w:t>
      </w:r>
      <w:r>
        <w:rPr>
          <w:rFonts w:ascii="Times New Roman" w:hAnsi="Times New Roman"/>
          <w:sz w:val="24"/>
        </w:rPr>
        <w:t xml:space="preserve">Богочоловіче, </w:t>
      </w: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 xml:space="preserve">Твоєму </w:t>
      </w:r>
      <w:r>
        <w:rPr>
          <w:rFonts w:ascii="Times New Roman" w:hAnsi="Times New Roman"/>
          <w:sz w:val="24"/>
        </w:rPr>
        <w:t>воскресінню!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1: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Оспівуємо, Христе,* твої спасенні страждання* і прославляємо твоє воскресіння.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хрест витерпів і смерть подолав* та й воскрес із мертвих,* тихомирним учини наше життя, Господи,* як єдиний всемогутній.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воскресінням, Христе,* ти полонив ад і воскресив людину,* тож сподоби нас чистим серцем* тебе оспівувати і прославляти.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Було </w:t>
      </w:r>
      <w:r>
        <w:rPr>
          <w:rFonts w:ascii="Times New Roman" w:hAnsi="Times New Roman"/>
          <w:sz w:val="24"/>
        </w:rPr>
        <w:t xml:space="preserve">рано-вранці,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жінки </w:t>
      </w:r>
      <w:r>
        <w:rPr>
          <w:rFonts w:ascii="Times New Roman" w:hAnsi="Times New Roman"/>
          <w:sz w:val="24"/>
        </w:rPr>
        <w:t xml:space="preserve">прийшли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Твого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Христе,*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тіла,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шукали,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знайшли.*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дивувались, </w:t>
      </w:r>
      <w:r>
        <w:rPr>
          <w:rFonts w:ascii="Times New Roman" w:hAnsi="Times New Roman"/>
          <w:sz w:val="24"/>
        </w:rPr>
        <w:t xml:space="preserve">приступили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блискучих </w:t>
      </w:r>
      <w:r>
        <w:rPr>
          <w:rFonts w:ascii="Times New Roman" w:hAnsi="Times New Roman"/>
          <w:sz w:val="24"/>
        </w:rPr>
        <w:t xml:space="preserve">ризах </w:t>
      </w:r>
      <w:r>
        <w:rPr>
          <w:rFonts w:ascii="Times New Roman" w:hAnsi="Times New Roman"/>
          <w:sz w:val="24"/>
        </w:rPr>
        <w:t xml:space="preserve">юнаки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мовили:* </w:t>
      </w:r>
      <w:r>
        <w:rPr>
          <w:rFonts w:ascii="Times New Roman" w:hAnsi="Times New Roman"/>
          <w:sz w:val="24"/>
        </w:rPr>
        <w:t xml:space="preserve">Чому </w:t>
      </w:r>
      <w:r>
        <w:rPr>
          <w:rFonts w:ascii="Times New Roman" w:hAnsi="Times New Roman"/>
          <w:sz w:val="24"/>
        </w:rPr>
        <w:t xml:space="preserve">живого </w:t>
      </w:r>
      <w:r>
        <w:rPr>
          <w:rFonts w:ascii="Times New Roman" w:hAnsi="Times New Roman"/>
          <w:sz w:val="24"/>
        </w:rPr>
        <w:t xml:space="preserve">між </w:t>
      </w:r>
      <w:r>
        <w:rPr>
          <w:rFonts w:ascii="Times New Roman" w:hAnsi="Times New Roman"/>
          <w:sz w:val="24"/>
        </w:rPr>
        <w:t xml:space="preserve">мертвими </w:t>
      </w:r>
      <w:r>
        <w:rPr>
          <w:rFonts w:ascii="Times New Roman" w:hAnsi="Times New Roman"/>
          <w:sz w:val="24"/>
        </w:rPr>
        <w:t xml:space="preserve">шукаєте?* </w:t>
      </w:r>
      <w:r>
        <w:rPr>
          <w:rFonts w:ascii="Times New Roman" w:hAnsi="Times New Roman"/>
          <w:sz w:val="24"/>
        </w:rPr>
        <w:t xml:space="preserve">Воскрес,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прорік </w:t>
      </w:r>
      <w:r>
        <w:rPr>
          <w:rFonts w:ascii="Times New Roman" w:hAnsi="Times New Roman"/>
          <w:sz w:val="24"/>
        </w:rPr>
        <w:t xml:space="preserve">був.* </w:t>
      </w:r>
      <w:r>
        <w:rPr>
          <w:rFonts w:ascii="Times New Roman" w:hAnsi="Times New Roman"/>
          <w:sz w:val="24"/>
        </w:rPr>
        <w:t xml:space="preserve">Чому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згадаєте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слова?* </w:t>
      </w:r>
      <w:r>
        <w:rPr>
          <w:rFonts w:ascii="Times New Roman" w:hAnsi="Times New Roman"/>
          <w:sz w:val="24"/>
        </w:rPr>
        <w:t xml:space="preserve">Тож </w:t>
      </w:r>
      <w:r>
        <w:rPr>
          <w:rFonts w:ascii="Times New Roman" w:hAnsi="Times New Roman"/>
          <w:sz w:val="24"/>
        </w:rPr>
        <w:t xml:space="preserve">увірувавши, </w:t>
      </w:r>
      <w:r>
        <w:rPr>
          <w:rFonts w:ascii="Times New Roman" w:hAnsi="Times New Roman"/>
          <w:sz w:val="24"/>
        </w:rPr>
        <w:t>благов</w:t>
      </w:r>
      <w:r>
        <w:rPr>
          <w:rFonts w:ascii="Times New Roman" w:hAnsi="Times New Roman"/>
          <w:sz w:val="24"/>
        </w:rPr>
        <w:t xml:space="preserve">істили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бачили,*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благовість </w:t>
      </w:r>
      <w:r>
        <w:rPr>
          <w:rFonts w:ascii="Times New Roman" w:hAnsi="Times New Roman"/>
          <w:sz w:val="24"/>
        </w:rPr>
        <w:t xml:space="preserve">їхня </w:t>
      </w:r>
      <w:r>
        <w:rPr>
          <w:rFonts w:ascii="Times New Roman" w:hAnsi="Times New Roman"/>
          <w:sz w:val="24"/>
        </w:rPr>
        <w:t xml:space="preserve">видалась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неправдивою,*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такі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прибиті.* </w:t>
      </w:r>
      <w:r>
        <w:rPr>
          <w:rFonts w:ascii="Times New Roman" w:hAnsi="Times New Roman"/>
          <w:sz w:val="24"/>
        </w:rPr>
        <w:t xml:space="preserve">Петро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побіг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побачив 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прославив </w:t>
      </w:r>
      <w:r>
        <w:rPr>
          <w:rFonts w:ascii="Times New Roman" w:hAnsi="Times New Roman"/>
          <w:sz w:val="24"/>
        </w:rPr>
        <w:t xml:space="preserve">Твої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собі </w:t>
      </w:r>
      <w:r>
        <w:rPr>
          <w:rFonts w:ascii="Times New Roman" w:hAnsi="Times New Roman"/>
          <w:sz w:val="24"/>
        </w:rPr>
        <w:t>чудеса.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Анастасії,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