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Платона й Романа,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Свята твоя пам’ять вселенну звеселяє,* скликаючи всіх вірних в пречесний храм твій,* у якому нині зібравшись радісно,* оспівуємо в піснях і світлостях.* Тому, Платоне, зовемо тобі:* від нашестя іноплеменних ізбав місто твоє, святий.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Платона й Романа,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Платона й Романа,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Свята твоя пам’ять вселенну звеселяє,* скликаючи всіх вірних в пречесний храм твій,* у якому нині зібравшись радісно,* оспівуємо в піснях і світлостях.* Тому, Платоне, зовемо тобі:* від нашестя іноплеменних ізбав місто твоє, святий.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Платона й Романа,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