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Муками жахливими і хоробрістю терпіння всіх здивував ти, многостраждальний,* над кожною бо частиною членів, благодарні мольби предивно вимовляв ти Господеві.* Тому у стражданні твоєму вінець прийнявши,* до Престолу зійшов єси Небесного Царя Христа Бога, Якове,* Його моли, щоб спас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Укріпившись вірою через добру дружину,* терпеливий душею, і страшного Судища убоявшись,* перським повелінням і страхом, Якове, зневажив єси* і явився єси мучеником чесним,* коли тіло твоє, мов лозу, різали.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Паладію, дух твій.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Монашествувавши богоугодно, богоносний отче наш,* молитвою і постом Бога шукав єси* і став чистим вмістилищем Духа,* сяючи вірним зірницею чеснот,* якою просвіщаєш всіх, хто тебе почитає.* Слава Христу, який прославив тебе,* слава тому, який укріпив тебе,* слава тому, який діє через тебе всім зцілення.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великомученика Якова Перського, преподобного отця нашого Палладія,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