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</w:t>
      </w:r>
      <w:r w:rsidRPr="00FB5BE6">
        <w:rPr>
          <w:rFonts w:ascii="Times New Roman" w:hAnsi="Times New Roman"/>
          <w:color w:val="FF0000"/>
          <w:sz w:val="24"/>
        </w:rPr>
        <w:t xml:space="preserve">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FB5BE6">
        <w:rPr>
          <w:rFonts w:ascii="Times New Roman" w:hAnsi="Times New Roman"/>
          <w:sz w:val="24"/>
        </w:rPr>
        <w:t>*</w:t>
      </w:r>
      <w:r w:rsidRPr="00FB5BE6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0BD2F841" w14:textId="592A23FB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2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D996F3A" w14:textId="0F6409A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FB5BE6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FB5BE6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63E91FC" w14:textId="5264BE67" w:rsidR="00FB5BE6" w:rsidRPr="00FB5BE6" w:rsidRDefault="00111BBD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</w:t>
      </w:r>
      <w:r w:rsidR="00FB5BE6" w:rsidRPr="00FB5BE6">
        <w:rPr>
          <w:rFonts w:ascii="Times New Roman" w:hAnsi="Times New Roman"/>
          <w:i/>
          <w:color w:val="FF0000"/>
          <w:sz w:val="24"/>
        </w:rPr>
        <w:t>6</w:t>
      </w:r>
      <w:r w:rsidRPr="00FB5BE6">
        <w:rPr>
          <w:rFonts w:ascii="Times New Roman" w:hAnsi="Times New Roman"/>
          <w:i/>
          <w:color w:val="FF0000"/>
          <w:sz w:val="24"/>
        </w:rPr>
        <w:t xml:space="preserve">): </w:t>
      </w:r>
      <w:r w:rsidR="00FB5BE6"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61FCB40A" w14:textId="74EBD45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5828572" w14:textId="4B462474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FB5BE6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62E3CF2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B9FAC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4B73D3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72D8D8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в моїй правді твоє лице побачу</w:t>
      </w:r>
      <w:r w:rsidR="0052180F" w:rsidRPr="00FB5BE6">
        <w:rPr>
          <w:rFonts w:ascii="Times New Roman" w:hAnsi="Times New Roman"/>
          <w:sz w:val="24"/>
        </w:rPr>
        <w:t>,*</w:t>
      </w:r>
      <w:r w:rsidRPr="00FB5BE6">
        <w:rPr>
          <w:rFonts w:ascii="Times New Roman" w:hAnsi="Times New Roman"/>
          <w:sz w:val="24"/>
        </w:rPr>
        <w:t xml:space="preserve"> і проснувшис</w:t>
      </w:r>
      <w:r w:rsidR="0052180F" w:rsidRPr="00FB5BE6">
        <w:rPr>
          <w:rFonts w:ascii="Times New Roman" w:hAnsi="Times New Roman"/>
          <w:sz w:val="24"/>
        </w:rPr>
        <w:t>ь</w:t>
      </w:r>
      <w:r w:rsidRPr="00FB5BE6">
        <w:rPr>
          <w:rFonts w:ascii="Times New Roman" w:hAnsi="Times New Roman"/>
          <w:sz w:val="24"/>
        </w:rPr>
        <w:t>, насичус</w:t>
      </w:r>
      <w:r w:rsidR="0052180F" w:rsidRPr="00FB5BE6">
        <w:rPr>
          <w:rFonts w:ascii="Times New Roman" w:hAnsi="Times New Roman"/>
          <w:sz w:val="24"/>
        </w:rPr>
        <w:t>я</w:t>
      </w:r>
      <w:r w:rsidRPr="00FB5BE6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Збережи мою </w:t>
      </w:r>
      <w:r w:rsidR="0055195B" w:rsidRPr="00FB5BE6">
        <w:rPr>
          <w:rFonts w:ascii="Times New Roman" w:hAnsi="Times New Roman"/>
          <w:sz w:val="24"/>
        </w:rPr>
        <w:t>душу й спаси мене,* щоб я не за</w:t>
      </w:r>
      <w:r w:rsidRPr="00FB5BE6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3C7773E7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0680A51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FB5BE6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22645680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796E591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195C7AC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6C08DCB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6A987B3" w14:textId="77777777" w:rsidR="009C2E2C" w:rsidRPr="00FB5BE6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FB5BE6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FB5BE6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  <w:r w:rsidR="00C219D1" w:rsidRPr="00FB5BE6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0483FD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2A1CF24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4DA6450D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4225D69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FB5BE6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E5723F2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36ED97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7B46932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0F74EC04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25B1D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FB5BE6">
        <w:rPr>
          <w:rFonts w:ascii="Times New Roman" w:hAnsi="Times New Roman"/>
          <w:sz w:val="24"/>
        </w:rPr>
        <w:t>Прийдіте, поклонімся</w:t>
      </w:r>
      <w:r w:rsidRPr="00FB5BE6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12AD7136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FB5BE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FB5BE6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FB5BE6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(12 р.)</w:t>
      </w:r>
      <w:r w:rsidRPr="00FB5BE6">
        <w:rPr>
          <w:rFonts w:ascii="Times New Roman" w:hAnsi="Times New Roman"/>
          <w:sz w:val="24"/>
        </w:rPr>
        <w:t>.</w:t>
      </w:r>
    </w:p>
    <w:p w14:paraId="1C80BE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 w:rsidRPr="00FB5BE6">
        <w:rPr>
          <w:rFonts w:ascii="Times New Roman" w:hAnsi="Times New Roman"/>
          <w:sz w:val="24"/>
        </w:rPr>
        <w:t>м</w:t>
      </w:r>
      <w:r w:rsidRPr="00FB5BE6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FB5BE6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Духові.</w:t>
      </w:r>
    </w:p>
    <w:p w14:paraId="7EB3DF48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FB5BE6">
        <w:rPr>
          <w:rFonts w:ascii="Times New Roman" w:hAnsi="Times New Roman"/>
          <w:sz w:val="24"/>
        </w:rPr>
        <w:t>Благообразний Йосиф,* знявши з хреста пречисте тіло твоє,* плащаницею чистою обвив* і, пахощами покривши, у гріб новий положив.</w:t>
      </w:r>
    </w:p>
    <w:p w14:paraId="5CAD221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FB5BE6">
        <w:rPr>
          <w:rFonts w:ascii="Times New Roman" w:hAnsi="Times New Roman"/>
          <w:sz w:val="24"/>
        </w:rPr>
        <w:t>І нині, і повсякчас, і на віки вічні. Амінь.</w:t>
      </w:r>
      <w:r w:rsidRPr="00FB5BE6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FB5BE6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700AE4A3" w14:textId="77777777" w:rsidR="00FB5BE6" w:rsidRPr="00FB5BE6" w:rsidRDefault="00FB5BE6" w:rsidP="00FB5BE6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6): </w:t>
      </w:r>
      <w:r w:rsidRPr="00FB5BE6">
        <w:rPr>
          <w:rFonts w:ascii="Times New Roman" w:hAnsi="Times New Roman"/>
          <w:sz w:val="24"/>
        </w:rPr>
        <w:t>Той, хто зачинив безодню,* лежить перед нами мертвий:* обгорнений плащаницею із смирною,* як смертний, кладеться у гріб Безсмертний.* Прийшли жінки, намастили його миром,* плачучи гірко й виголошуючи:* Ця субота преблагословенна,* бо Христос, заснувши сьогодні,* воскресне на третій день.</w:t>
      </w:r>
    </w:p>
    <w:p w14:paraId="59D0F643" w14:textId="025A795E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(40 р.)</w:t>
      </w:r>
      <w:r w:rsidRPr="00FB5BE6">
        <w:rPr>
          <w:rFonts w:ascii="Times New Roman" w:hAnsi="Times New Roman"/>
          <w:sz w:val="24"/>
        </w:rPr>
        <w:t>.</w:t>
      </w:r>
    </w:p>
    <w:p w14:paraId="5449DDC9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FB5BE6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 w14:paraId="50D7D7F1" w14:textId="77777777" w:rsidR="00C219D1" w:rsidRPr="00FB5BE6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FB5BE6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Pr="00FB5BE6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FB5BE6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FB5BE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FB5BE6">
        <w:rPr>
          <w:rFonts w:ascii="Times New Roman" w:hAnsi="Times New Roman"/>
          <w:sz w:val="24"/>
        </w:rPr>
        <w:t>Амінь.</w:t>
      </w:r>
    </w:p>
    <w:sectPr w:rsidR="00C219D1" w:rsidRPr="00FB5BE6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11BBD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B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6171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2021-04-27T07:03:00Z</dcterms:modified>
</cp:coreProperties>
</file>