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17, П'ятниця</w:t>
      </w:r>
    </w:p>
    <w:p>
      <w:r>
        <w:rPr>
          <w:rFonts w:ascii="Times New Roman" w:hAnsi="Times New Roman"/>
          <w:sz w:val="24"/>
        </w:rPr>
        <w:t>Віддання Вознесіння. Св. ап. Андроніка і тих, що з ним Блаж. сщмч. Івана Зятика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Чоловіколюбче! 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ntStyle23" w:customStyle="1">
    <w:name w:val="Font Style23"/>
    <w:uiPriority w:val="99"/>
    <w:rsid w:val="007B3ABF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+Adwq2Iw8sSdNX5Mop9pBSC3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2M2NnQi1DOHB3WWNwc3Fyazhrbm05V0xlYlpHLUZ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2023-05-20T09:46:00Z</dcterms:created>
  <dc:creator>Windows User</dc:creator>
</cp:coreProperties>
</file>