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21, Вівторок</w:t>
      </w:r>
    </w:p>
    <w:p>
      <w:r>
        <w:rPr>
          <w:rFonts w:ascii="Times New Roman" w:hAnsi="Times New Roman"/>
          <w:sz w:val="24"/>
        </w:rPr>
        <w:t>🕂 Свв. великих царів і рівноапп. Константина й Олени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(г. 4, подібний: Як хороброго):</w:t>
      </w:r>
      <w:r>
        <w:rPr>
          <w:rFonts w:ascii="Times New Roman" w:hAnsi="Times New Roman"/>
          <w:sz w:val="24"/>
          <w:highlight w:val="white"/>
        </w:rPr>
        <w:t xml:space="preserve"> На очах божественних Твоїх учнів* вознісся Ти на небеса* і </w:t>
      </w:r>
      <w:r>
        <w:rPr>
          <w:rFonts w:ascii="Times New Roman" w:hAnsi="Times New Roman"/>
          <w:sz w:val="24"/>
          <w:highlight w:val="white"/>
        </w:rPr>
        <w:t>возсів</w:t>
      </w:r>
      <w:r>
        <w:rPr>
          <w:rFonts w:ascii="Times New Roman" w:hAnsi="Times New Roman"/>
          <w:sz w:val="24"/>
          <w:highlight w:val="white"/>
        </w:rPr>
        <w:t xml:space="preserve"> праворуч Родителя,* нерозлучний Його </w:t>
      </w:r>
      <w:r>
        <w:rPr>
          <w:rFonts w:ascii="Times New Roman" w:hAnsi="Times New Roman"/>
          <w:sz w:val="24"/>
          <w:highlight w:val="white"/>
        </w:rPr>
        <w:t>понадсущний</w:t>
      </w:r>
      <w:r>
        <w:rPr>
          <w:rFonts w:ascii="Times New Roman" w:hAnsi="Times New Roman"/>
          <w:sz w:val="24"/>
          <w:highlight w:val="white"/>
        </w:rPr>
        <w:t xml:space="preserve"> Сину,* і як мовив, послав єси Утішителя,* що чинив небесними,* мудрими, і </w:t>
      </w:r>
      <w:r>
        <w:rPr>
          <w:rFonts w:ascii="Times New Roman" w:hAnsi="Times New Roman"/>
          <w:sz w:val="24"/>
          <w:highlight w:val="white"/>
        </w:rPr>
        <w:t>богомовними</w:t>
      </w:r>
      <w:r>
        <w:rPr>
          <w:rFonts w:ascii="Times New Roman" w:hAnsi="Times New Roman"/>
          <w:sz w:val="24"/>
          <w:highlight w:val="white"/>
        </w:rPr>
        <w:t>,* і священними – земних* Апостолів Твоїх.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 xml:space="preserve">З невимовної благости* воплотився Ти, Ісусе,* і хрест і смерть, Безсмертний,* </w:t>
      </w:r>
      <w:r>
        <w:rPr>
          <w:rFonts w:ascii="Times New Roman" w:hAnsi="Times New Roman"/>
          <w:sz w:val="24"/>
          <w:highlight w:val="white"/>
        </w:rPr>
        <w:t>власновільно</w:t>
      </w:r>
      <w:r>
        <w:rPr>
          <w:rFonts w:ascii="Times New Roman" w:hAnsi="Times New Roman"/>
          <w:sz w:val="24"/>
          <w:highlight w:val="white"/>
        </w:rPr>
        <w:t xml:space="preserve"> перетерпів,* і опісля на третій день воскрес із мертвих,* по сорока днях вознісся* туди, звідки перше зійшов єси,* умиротворивши земне* і всіх </w:t>
      </w:r>
      <w:r>
        <w:rPr>
          <w:rFonts w:ascii="Times New Roman" w:hAnsi="Times New Roman"/>
          <w:sz w:val="24"/>
          <w:highlight w:val="white"/>
        </w:rPr>
        <w:t>привівши</w:t>
      </w:r>
      <w:r>
        <w:rPr>
          <w:rFonts w:ascii="Times New Roman" w:hAnsi="Times New Roman"/>
          <w:sz w:val="24"/>
          <w:highlight w:val="white"/>
        </w:rPr>
        <w:t xml:space="preserve"> до Родителя.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 xml:space="preserve">Як побачили піднятого* на хмарах Тебе, Господи, мудрі Апостоли,* то, повні горя і пригнічення,* взивали зі сльозами:* «Не залишай сиротами* тих, кого з милосердя возлюбив єси,* але </w:t>
      </w:r>
      <w:r>
        <w:rPr>
          <w:rFonts w:ascii="Times New Roman" w:hAnsi="Times New Roman"/>
          <w:sz w:val="24"/>
          <w:highlight w:val="white"/>
        </w:rPr>
        <w:t>пошли</w:t>
      </w:r>
      <w:r>
        <w:rPr>
          <w:rFonts w:ascii="Times New Roman" w:hAnsi="Times New Roman"/>
          <w:sz w:val="24"/>
          <w:highlight w:val="white"/>
        </w:rPr>
        <w:t xml:space="preserve"> на нас, як обіцяв Ти, </w:t>
      </w:r>
      <w:r>
        <w:rPr>
          <w:rFonts w:ascii="Times New Roman" w:hAnsi="Times New Roman"/>
          <w:sz w:val="24"/>
          <w:highlight w:val="white"/>
        </w:rPr>
        <w:t>Всещедрий</w:t>
      </w:r>
      <w:r>
        <w:rPr>
          <w:rFonts w:ascii="Times New Roman" w:hAnsi="Times New Roman"/>
          <w:sz w:val="24"/>
          <w:highlight w:val="white"/>
        </w:rPr>
        <w:t>,* Пресвятого Твого Духа* – Просвітителя душам нашим!»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Стихири благочестивого царя.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  <w:highlight w:val="white"/>
        </w:rPr>
        <w:t>Зброю наймогутнішу* цареві нашому дав Ти* – Хрест Твій чесний,* щоб ним царював він на землі справедливо,* сяючи благочестям,* і Царства Небесного удостоївся з милосердя Твого;* з ним Твій чоловіколюбний Промисел славимо,* Ісусе всесильний,* Спасе душ наших.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Симеоне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Чоловіколюбче.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великих царів і рівноапостольних Константина й Олени, яких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Чоловіколюбче.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Чоловіколюбче.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</w:t>
      </w:r>
      <w:r>
        <w:rPr>
          <w:rFonts w:ascii="Times New Roman" w:hAnsi="Times New Roman"/>
          <w:color w:val="333333"/>
          <w:sz w:val="24"/>
        </w:rPr>
        <w:t>зіславши</w:t>
      </w:r>
      <w:r>
        <w:rPr>
          <w:rFonts w:ascii="Times New Roman" w:hAnsi="Times New Roman"/>
          <w:color w:val="333333"/>
          <w:sz w:val="24"/>
        </w:rPr>
        <w:t xml:space="preserve"> їм Духа Святого,* і ними уловив вселенну.* Чоловіколюбче, слава Тобі.</w:t>
      </w:r>
    </w:p>
    <w:p>
      <w:pPr>
        <w:pStyle w:val="a"/>
      </w:pP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великих царів і рівноапостольних Константина й Олени, яких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T9+98i7DFPVhpaNjCDWC3/b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XFBUDhqX2RiVVBHYUd3SWhqUF9NSllyMVlRSUF5Ml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2023-05-20T09:59:00Z</dcterms:created>
  <dc:creator>Windows User</dc:creator>
</cp:coreProperties>
</file>