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22, Середа</w:t>
      </w:r>
    </w:p>
    <w:p>
      <w:r>
        <w:rPr>
          <w:rFonts w:ascii="Times New Roman" w:hAnsi="Times New Roman"/>
          <w:sz w:val="24"/>
        </w:rPr>
        <w:t>Св. мч. Василіска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Василіска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Василіска і всіх святих - помилує і спасе нас як благий і людинолюбний.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2023-05-20T09:59:00Z</dcterms:created>
  <dc:creator>Windows User</dc:creator>
</cp:coreProperties>
</file>