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19, Середа</w:t>
      </w:r>
    </w:p>
    <w:p>
      <w:r>
        <w:rPr>
          <w:rFonts w:ascii="Times New Roman" w:hAnsi="Times New Roman"/>
          <w:sz w:val="24"/>
        </w:rPr>
        <w:t>Св. прор. Авдія Св. мч. Варлаама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передвіданням,* і знанням істини збагатився.* І нині молися,* щоб даровано душам нашим* мир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Першими властивостями* і сутнісними прикметами,*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оманам,* а Христові – Спасу і Владиці* і завжди Царюючому.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Священиком, що приносить,* і ягням принесеним* – і одним, і другим тебе, всехвальний,* радісно іменуємо,* бо обома ними будучи,* ти себе самого яко всенепорочне заколення* приніс у всепалення через вогненну муку Богові,* Якого моли спасти тих, що вшановують* усеславну пам’ять твою.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