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1, Понеділок</w:t>
      </w:r>
    </w:p>
    <w:p>
      <w:r>
        <w:rPr>
          <w:rFonts w:ascii="Times New Roman" w:hAnsi="Times New Roman"/>
          <w:sz w:val="24"/>
        </w:rPr>
        <w:t>Св. прор. Наума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</w:t>
      </w:r>
      <w:r>
        <w:rPr>
          <w:rFonts w:ascii="Times New Roman" w:hAnsi="Times New Roman"/>
          <w:sz w:val="24"/>
        </w:rPr>
        <w:t>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</w:t>
      </w:r>
      <w:r>
        <w:rPr>
          <w:rFonts w:ascii="Times New Roman" w:hAnsi="Times New Roman"/>
          <w:sz w:val="24"/>
        </w:rPr>
        <w:t>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</w:t>
      </w:r>
      <w:r>
        <w:rPr>
          <w:rFonts w:ascii="Times New Roman" w:hAnsi="Times New Roman"/>
          <w:sz w:val="24"/>
          <w:u w:val="single"/>
        </w:rPr>
        <w:t>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3):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Благода́ть Свято́го Ду́ха всели́лася в те́бе, Бо́жий проро́че, і свої́м промі́нням учини́ла з те́бе лампа́ду пресві́тлу, і че́рез те́бе пророку́є майбу́тнє Ніне́вії вели́кій.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Хма́рою світлозо́рою яви́вся ти, Нау́ме, Бо́жий проро́че, пролива́ючи дощ Богові́дання, і враз напої́в єси́ питво́м Бо́жого су́ду Ніне́вію-мі́сто, хво́ре нече́стям.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</w:t>
      </w:r>
      <w:r>
        <w:rPr>
          <w:rFonts w:ascii="Times New Roman" w:hAnsi="Times New Roman"/>
          <w:sz w:val="24"/>
          <w:u w:val="single"/>
        </w:rPr>
        <w:t>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Ста́вши прича́сником нетлі́нної до́брої Сла́ви, Нау́ме, Бо́жий проро́че, і невимо́вної сла́ви, і ра́дости несказа́нної, і насоло́ди Боже́ственної, за нас моли́, Богонатхне́нний, всіх Влади́ку!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Слава,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нині: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Ді́во, з Те́бе Рожде́нного моли́, щоб ста́до Твоє́ збері́г неушко́дженим уся́кою споку́сою проти́вника дия́вола, й укріпи́ його́ спо́внити всю во́лю Си́на Твого́, Отрокови́це.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</w:t>
      </w:r>
      <w:r>
        <w:rPr>
          <w:rFonts w:ascii="Times New Roman" w:hAnsi="Times New Roman"/>
          <w:sz w:val="24"/>
        </w:rPr>
        <w:t>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</w:t>
      </w:r>
      <w:r>
        <w:rPr>
          <w:rFonts w:ascii="Times New Roman" w:hAnsi="Times New Roman"/>
          <w:sz w:val="24"/>
          <w:u w:val="single"/>
        </w:rPr>
        <w:t>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</w:t>
      </w:r>
      <w:r>
        <w:rPr>
          <w:rFonts w:ascii="Times New Roman" w:hAnsi="Times New Roman"/>
          <w:sz w:val="24"/>
          <w:u w:val="single"/>
        </w:rPr>
        <w:t>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</w:t>
      </w:r>
      <w:r>
        <w:rPr>
          <w:rFonts w:ascii="Times New Roman" w:hAnsi="Times New Roman"/>
          <w:sz w:val="24"/>
        </w:rPr>
        <w:t>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Зрозумівши таємне </w:t>
      </w:r>
      <w:r>
        <w:rPr>
          <w:rFonts w:ascii="Times New Roman" w:hAnsi="Times New Roman"/>
          <w:sz w:val="24"/>
        </w:rPr>
        <w:t xml:space="preserve">повеління,* квапливо став Безтілесний під покрівлею Йосифа,* мовивши тій, що не знала мужа:* Хто, зійшовши, прихилив </w:t>
      </w:r>
      <w:r>
        <w:rPr>
          <w:rFonts w:ascii="Times New Roman" w:hAnsi="Times New Roman"/>
          <w:sz w:val="24"/>
        </w:rPr>
        <w:t>небеса,* той увесь незмінно вміщається у тобі.* Бачивши, як він у твоїм лоні прийняв вигляд раба,* з острахом взиваю до тебе:* Радуйся, нев</w:t>
      </w:r>
      <w:r>
        <w:rPr>
          <w:rFonts w:ascii="Times New Roman" w:hAnsi="Times New Roman"/>
          <w:sz w:val="24"/>
        </w:rPr>
        <w:t>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</w:t>
      </w:r>
      <w:r>
        <w:rPr>
          <w:rFonts w:ascii="Times New Roman" w:hAnsi="Times New Roman"/>
          <w:sz w:val="24"/>
        </w:rPr>
        <w:t>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</w:t>
      </w:r>
      <w:r>
        <w:rPr>
          <w:rFonts w:ascii="Times New Roman" w:hAnsi="Times New Roman"/>
          <w:sz w:val="24"/>
        </w:rPr>
        <w:t>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</w:t>
      </w:r>
      <w:r>
        <w:rPr>
          <w:rFonts w:ascii="Times New Roman" w:hAnsi="Times New Roman"/>
          <w:sz w:val="24"/>
        </w:rPr>
        <w:t xml:space="preserve">адичице, </w:t>
      </w:r>
      <w:r>
        <w:rPr>
          <w:rFonts w:ascii="Times New Roman" w:hAnsi="Times New Roman"/>
          <w:sz w:val="24"/>
        </w:rPr>
        <w:t>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Злякався кожний, хто </w:t>
      </w:r>
      <w:r>
        <w:rPr>
          <w:rFonts w:ascii="Times New Roman" w:hAnsi="Times New Roman"/>
          <w:b/>
          <w:sz w:val="24"/>
        </w:rPr>
        <w:t>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</w:t>
      </w:r>
      <w:r>
        <w:rPr>
          <w:rFonts w:ascii="Times New Roman" w:hAnsi="Times New Roman"/>
          <w:sz w:val="24"/>
        </w:rPr>
        <w:t>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</w:t>
      </w:r>
      <w:r>
        <w:rPr>
          <w:rFonts w:ascii="Times New Roman" w:hAnsi="Times New Roman"/>
          <w:sz w:val="24"/>
        </w:rPr>
        <w:t>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</w:t>
      </w:r>
      <w:r>
        <w:rPr>
          <w:rFonts w:ascii="Times New Roman" w:hAnsi="Times New Roman"/>
          <w:sz w:val="24"/>
        </w:rPr>
        <w:t>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</w:t>
      </w:r>
      <w:r>
        <w:rPr>
          <w:rFonts w:ascii="Times New Roman" w:hAnsi="Times New Roman"/>
          <w:sz w:val="24"/>
        </w:rPr>
        <w:t>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</w:t>
      </w:r>
      <w:r>
        <w:rPr>
          <w:rFonts w:ascii="Times New Roman" w:hAnsi="Times New Roman"/>
          <w:sz w:val="24"/>
          <w:u w:val="single"/>
        </w:rPr>
        <w:t xml:space="preserve">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</w:t>
      </w:r>
      <w:r>
        <w:rPr>
          <w:rFonts w:ascii="Times New Roman" w:hAnsi="Times New Roman"/>
          <w:sz w:val="24"/>
        </w:rPr>
        <w:t>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</w:t>
      </w:r>
      <w:r>
        <w:rPr>
          <w:rFonts w:ascii="Times New Roman" w:hAnsi="Times New Roman"/>
          <w:sz w:val="24"/>
        </w:rPr>
        <w:t>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 бра́мо Царя́ сла́ви,* якою́ оди́н лише Ви́шній пройшо́в і єди́ну запеча́тану збері́г*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