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16, Вівторок</w:t>
      </w:r>
    </w:p>
    <w:p>
      <w:r>
        <w:rPr>
          <w:rFonts w:ascii="Times New Roman" w:hAnsi="Times New Roman"/>
          <w:sz w:val="24"/>
        </w:rPr>
        <w:t>Св. прор. Аггея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Оби́теллю Боже́ственною, сла́вний, і хра́мом одушевле́нним став єси́ світлістю життя́ і зви́чаєм; безду́шний Храм, що в дре́вності впав, ти зно́ву воздви́г Царю́ючому над вселе́нною, всечесни́й, тому́ твоїми моли́твами блага́й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Начи́нням яви́вся єси́ Ду́ха, прийма́ючи з Небе́с даро́вані тобі пото́ки світла і блиск отри́муючи. Тому́ пророку́єш спасе́нне для всіх люде́й Відку́плення – Його́ твоїми моли́твами блага́й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Ся́янням Боже́ственної благода́ті обійнятий і Боговидіння удосто́єний, яви́вся ти, блаже́нний, спо́вненим щонайчистішого і невечірнього Просвітлення; твоїх співців оберіга́й, блага́ючи єди́ного Го́спода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По́мисли – нечи́сті, а гу́би – обле́сні, діла́ ж усі мої – оскве́рнені! І що я вдію? Як зустріну Суддю́? Влади́чице Діво, моли́ Си́на Твого́ і Творця́ і Го́спода, щоб у покая́нні прийня́в Він дух мій, як єди́ний Благосе́рдний.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